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F505" w14:textId="4EFCE3A3" w:rsidR="005D572D" w:rsidRPr="00184B97" w:rsidRDefault="007A300E">
      <w:pPr>
        <w:rPr>
          <w:b/>
          <w:sz w:val="24"/>
        </w:rPr>
      </w:pPr>
      <w:r>
        <w:rPr>
          <w:b/>
          <w:sz w:val="24"/>
        </w:rPr>
        <w:t>N</w:t>
      </w:r>
      <w:r w:rsidR="009B1727" w:rsidRPr="00184B97">
        <w:rPr>
          <w:b/>
          <w:sz w:val="24"/>
        </w:rPr>
        <w:t>ELCSA</w:t>
      </w:r>
    </w:p>
    <w:p w14:paraId="7044B46E" w14:textId="77777777" w:rsidR="009B1727" w:rsidRPr="00184B97" w:rsidRDefault="009B1727">
      <w:pPr>
        <w:rPr>
          <w:b/>
          <w:sz w:val="24"/>
        </w:rPr>
      </w:pPr>
      <w:r w:rsidRPr="00184B97">
        <w:rPr>
          <w:b/>
          <w:sz w:val="24"/>
        </w:rPr>
        <w:t xml:space="preserve">Guidance </w:t>
      </w:r>
      <w:r w:rsidR="00184B97" w:rsidRPr="00184B97">
        <w:rPr>
          <w:b/>
          <w:sz w:val="24"/>
        </w:rPr>
        <w:t>to C</w:t>
      </w:r>
      <w:r w:rsidRPr="00184B97">
        <w:rPr>
          <w:b/>
          <w:sz w:val="24"/>
        </w:rPr>
        <w:t>ongregation regarding Accounting, Record keeping, Taxation and Reporting.</w:t>
      </w:r>
    </w:p>
    <w:p w14:paraId="16CAC438" w14:textId="2BE08E81" w:rsidR="009B1727" w:rsidRDefault="009B1727">
      <w:r>
        <w:t xml:space="preserve">This document is compiled to assist and guide Congregational Treasurers and Council on matters of </w:t>
      </w:r>
      <w:r w:rsidR="007A300E">
        <w:t>Accounting,</w:t>
      </w:r>
      <w:r w:rsidR="00184B97">
        <w:t xml:space="preserve"> </w:t>
      </w:r>
      <w:r>
        <w:t xml:space="preserve">General record </w:t>
      </w:r>
      <w:r w:rsidR="007A300E">
        <w:t>keeping,</w:t>
      </w:r>
      <w:r>
        <w:t xml:space="preserve"> taxation and reporting.</w:t>
      </w:r>
    </w:p>
    <w:p w14:paraId="7BD64D51" w14:textId="77777777" w:rsidR="00184B97" w:rsidRDefault="00184B97">
      <w:r>
        <w:t xml:space="preserve">This document is not a comprehensive and all-encompassing list of matters. It is a compilation of topics which often </w:t>
      </w:r>
      <w:r w:rsidR="00F24C8A">
        <w:t>are</w:t>
      </w:r>
      <w:r>
        <w:t xml:space="preserve"> discussed.</w:t>
      </w:r>
    </w:p>
    <w:p w14:paraId="6761065F" w14:textId="77777777" w:rsidR="00545581" w:rsidRDefault="00545581">
      <w:r>
        <w:t xml:space="preserve">The Congregational Council is responsible for financial management of the congregation and is empowered by the congregation General meeting [AGM] to execute approved budgets and to report back to the AGM on financial matters.  </w:t>
      </w:r>
    </w:p>
    <w:p w14:paraId="103E64B9" w14:textId="77777777" w:rsidR="00184B97" w:rsidRPr="00545581" w:rsidRDefault="00184B97" w:rsidP="00184B97">
      <w:pPr>
        <w:pStyle w:val="ListParagraph"/>
        <w:numPr>
          <w:ilvl w:val="0"/>
          <w:numId w:val="1"/>
        </w:numPr>
        <w:rPr>
          <w:b/>
        </w:rPr>
      </w:pPr>
      <w:r w:rsidRPr="00545581">
        <w:rPr>
          <w:b/>
        </w:rPr>
        <w:t xml:space="preserve">Church Law </w:t>
      </w:r>
      <w:r w:rsidR="009051BA" w:rsidRPr="00545581">
        <w:rPr>
          <w:b/>
        </w:rPr>
        <w:t xml:space="preserve">–Congregational </w:t>
      </w:r>
      <w:r w:rsidR="00545581">
        <w:rPr>
          <w:b/>
        </w:rPr>
        <w:t>C</w:t>
      </w:r>
      <w:r w:rsidR="009051BA" w:rsidRPr="00545581">
        <w:rPr>
          <w:b/>
        </w:rPr>
        <w:t>ode</w:t>
      </w:r>
    </w:p>
    <w:p w14:paraId="44AACA80" w14:textId="77777777" w:rsidR="009051BA" w:rsidRDefault="00545581" w:rsidP="009051BA">
      <w:pPr>
        <w:pStyle w:val="ListParagraph"/>
        <w:ind w:left="765"/>
      </w:pPr>
      <w:r>
        <w:t>The Church Law foundation to f</w:t>
      </w:r>
      <w:r w:rsidR="009051BA">
        <w:t>inancial</w:t>
      </w:r>
      <w:r>
        <w:t xml:space="preserve"> budgeting,</w:t>
      </w:r>
      <w:r w:rsidR="009051BA">
        <w:t xml:space="preserve"> reporting</w:t>
      </w:r>
      <w:r>
        <w:t>,</w:t>
      </w:r>
      <w:r w:rsidR="009051BA">
        <w:t xml:space="preserve"> record keeping</w:t>
      </w:r>
      <w:r>
        <w:t xml:space="preserve"> and audit</w:t>
      </w:r>
      <w:r w:rsidR="009051BA">
        <w:t xml:space="preserve"> can be found in Section 62 of the congregational code.</w:t>
      </w:r>
    </w:p>
    <w:p w14:paraId="67275A4D" w14:textId="77777777" w:rsidR="009051BA" w:rsidRPr="00CC033B" w:rsidRDefault="009051BA" w:rsidP="009051BA">
      <w:pPr>
        <w:pStyle w:val="Heading3"/>
        <w:rPr>
          <w:color w:val="auto"/>
          <w:lang w:val="en-GB"/>
        </w:rPr>
      </w:pPr>
      <w:bookmarkStart w:id="0" w:name="_Toc219344780"/>
      <w:r w:rsidRPr="00CC033B">
        <w:rPr>
          <w:color w:val="auto"/>
          <w:lang w:val="en-GB"/>
        </w:rPr>
        <w:t>Section 62</w:t>
      </w:r>
      <w:r w:rsidRPr="00CC033B">
        <w:rPr>
          <w:color w:val="auto"/>
          <w:lang w:val="en-GB"/>
        </w:rPr>
        <w:tab/>
      </w:r>
      <w:r w:rsidRPr="00CC033B">
        <w:rPr>
          <w:color w:val="auto"/>
          <w:lang w:val="en-GB"/>
        </w:rPr>
        <w:tab/>
        <w:t>Budget and Audits</w:t>
      </w:r>
      <w:bookmarkEnd w:id="0"/>
    </w:p>
    <w:p w14:paraId="6BC038F3" w14:textId="77777777" w:rsidR="009051BA" w:rsidRPr="00545581" w:rsidRDefault="009051BA" w:rsidP="009051BA">
      <w:pPr>
        <w:pStyle w:val="BodyTextIndent2"/>
        <w:rPr>
          <w:rFonts w:asciiTheme="minorHAnsi" w:hAnsiTheme="minorHAnsi"/>
          <w:color w:val="auto"/>
        </w:rPr>
      </w:pPr>
      <w:r w:rsidRPr="00CC033B">
        <w:tab/>
      </w:r>
      <w:r w:rsidRPr="00545581">
        <w:rPr>
          <w:rFonts w:asciiTheme="minorHAnsi" w:hAnsiTheme="minorHAnsi"/>
          <w:color w:val="auto"/>
        </w:rPr>
        <w:t>(1)</w:t>
      </w:r>
      <w:r w:rsidRPr="00545581">
        <w:rPr>
          <w:rFonts w:asciiTheme="minorHAnsi" w:hAnsiTheme="minorHAnsi"/>
          <w:color w:val="auto"/>
        </w:rPr>
        <w:tab/>
        <w:t>All income and expenditure of the congregation shall be assessed for one year at a time and shall be included in the budget. The budget shall be drawn up by the treasurer and accepted by Congregational Council. It shall be submitted to the General Meeting for adoption.</w:t>
      </w:r>
    </w:p>
    <w:p w14:paraId="4855C195"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t>(2)</w:t>
      </w:r>
      <w:r w:rsidRPr="00545581">
        <w:rPr>
          <w:rFonts w:asciiTheme="minorHAnsi" w:hAnsiTheme="minorHAnsi"/>
          <w:color w:val="auto"/>
        </w:rPr>
        <w:tab/>
        <w:t>Congregational Council may disburse unexpected expenditure that had not been included in the budget up to a maximum amount determined by the General Meeting from time to time.</w:t>
      </w:r>
    </w:p>
    <w:p w14:paraId="1CF03BFC"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t>(3)</w:t>
      </w:r>
      <w:r w:rsidRPr="00545581">
        <w:rPr>
          <w:rFonts w:asciiTheme="minorHAnsi" w:hAnsiTheme="minorHAnsi"/>
          <w:color w:val="auto"/>
        </w:rPr>
        <w:tab/>
        <w:t>Annual financial reporting</w:t>
      </w:r>
    </w:p>
    <w:p w14:paraId="4739F7A1"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r>
      <w:r w:rsidRPr="00545581">
        <w:rPr>
          <w:rFonts w:asciiTheme="minorHAnsi" w:hAnsiTheme="minorHAnsi"/>
          <w:color w:val="auto"/>
        </w:rPr>
        <w:tab/>
      </w:r>
      <w:r w:rsidRPr="00545581">
        <w:rPr>
          <w:rFonts w:asciiTheme="minorHAnsi" w:hAnsiTheme="minorHAnsi"/>
          <w:color w:val="auto"/>
        </w:rPr>
        <w:tab/>
        <w:t>(a) The financial year coincides with the calendar year.</w:t>
      </w:r>
    </w:p>
    <w:p w14:paraId="15DDC776" w14:textId="77777777" w:rsidR="009051BA" w:rsidRPr="00545581" w:rsidRDefault="00545581" w:rsidP="00545581">
      <w:pPr>
        <w:pStyle w:val="BodyTextIndent2"/>
        <w:tabs>
          <w:tab w:val="clear" w:pos="1701"/>
          <w:tab w:val="clear" w:pos="2268"/>
          <w:tab w:val="clear" w:pos="2835"/>
          <w:tab w:val="left" w:pos="1985"/>
          <w:tab w:val="left" w:pos="3261"/>
        </w:tabs>
        <w:ind w:left="2835" w:hanging="1701"/>
        <w:rPr>
          <w:rFonts w:asciiTheme="minorHAnsi" w:hAnsiTheme="minorHAnsi"/>
          <w:color w:val="auto"/>
        </w:rPr>
      </w:pPr>
      <w:r>
        <w:rPr>
          <w:rFonts w:asciiTheme="minorHAnsi" w:hAnsiTheme="minorHAnsi"/>
          <w:color w:val="auto"/>
        </w:rPr>
        <w:tab/>
      </w:r>
      <w:r>
        <w:rPr>
          <w:rFonts w:asciiTheme="minorHAnsi" w:hAnsiTheme="minorHAnsi"/>
          <w:color w:val="auto"/>
        </w:rPr>
        <w:tab/>
      </w:r>
      <w:r w:rsidR="009051BA" w:rsidRPr="00545581">
        <w:rPr>
          <w:rFonts w:asciiTheme="minorHAnsi" w:hAnsiTheme="minorHAnsi"/>
          <w:color w:val="auto"/>
        </w:rPr>
        <w:t>(b) The General Meeting shall appoint at least one person who is not a member of Congregational Council, or a registered auditor to review the annual accounts.</w:t>
      </w:r>
    </w:p>
    <w:p w14:paraId="7839C9E3"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r>
      <w:r w:rsidRPr="00545581">
        <w:rPr>
          <w:rFonts w:asciiTheme="minorHAnsi" w:hAnsiTheme="minorHAnsi"/>
          <w:color w:val="auto"/>
        </w:rPr>
        <w:tab/>
      </w:r>
      <w:r w:rsidRPr="00545581">
        <w:rPr>
          <w:rFonts w:asciiTheme="minorHAnsi" w:hAnsiTheme="minorHAnsi"/>
          <w:color w:val="auto"/>
        </w:rPr>
        <w:tab/>
      </w:r>
      <w:r w:rsidR="00437954">
        <w:rPr>
          <w:rFonts w:asciiTheme="minorHAnsi" w:hAnsiTheme="minorHAnsi"/>
          <w:color w:val="auto"/>
        </w:rPr>
        <w:t>‘(c)</w:t>
      </w:r>
      <w:r w:rsidRPr="00545581">
        <w:rPr>
          <w:rFonts w:asciiTheme="minorHAnsi" w:hAnsiTheme="minorHAnsi"/>
          <w:color w:val="auto"/>
        </w:rPr>
        <w:t>Annual Financial Statements will consist as a minimum:</w:t>
      </w:r>
    </w:p>
    <w:p w14:paraId="5C03095E" w14:textId="77777777" w:rsidR="009051BA" w:rsidRPr="00545581" w:rsidRDefault="009051BA" w:rsidP="009051BA">
      <w:pPr>
        <w:pStyle w:val="BodyTextIndent2"/>
        <w:numPr>
          <w:ilvl w:val="0"/>
          <w:numId w:val="2"/>
        </w:numPr>
        <w:rPr>
          <w:rFonts w:asciiTheme="minorHAnsi" w:hAnsiTheme="minorHAnsi"/>
          <w:color w:val="auto"/>
        </w:rPr>
      </w:pPr>
      <w:r w:rsidRPr="00545581">
        <w:rPr>
          <w:rFonts w:asciiTheme="minorHAnsi" w:hAnsiTheme="minorHAnsi"/>
          <w:color w:val="auto"/>
        </w:rPr>
        <w:t>Balance Sheet – Inclusive of fixed assets and investments, liabilities, cash balances</w:t>
      </w:r>
    </w:p>
    <w:p w14:paraId="7B8B3762" w14:textId="77777777" w:rsidR="009051BA" w:rsidRPr="00545581" w:rsidRDefault="009051BA" w:rsidP="009051BA">
      <w:pPr>
        <w:pStyle w:val="BodyTextIndent2"/>
        <w:numPr>
          <w:ilvl w:val="0"/>
          <w:numId w:val="2"/>
        </w:numPr>
        <w:rPr>
          <w:rFonts w:asciiTheme="minorHAnsi" w:hAnsiTheme="minorHAnsi"/>
          <w:color w:val="auto"/>
        </w:rPr>
      </w:pPr>
      <w:r w:rsidRPr="00545581">
        <w:rPr>
          <w:rFonts w:asciiTheme="minorHAnsi" w:hAnsiTheme="minorHAnsi"/>
          <w:color w:val="auto"/>
        </w:rPr>
        <w:t>Income and Expenditure</w:t>
      </w:r>
    </w:p>
    <w:p w14:paraId="26D89B72" w14:textId="77777777" w:rsidR="009051BA" w:rsidRPr="00545581" w:rsidRDefault="009051BA" w:rsidP="009051BA">
      <w:pPr>
        <w:pStyle w:val="BodyTextIndent2"/>
        <w:numPr>
          <w:ilvl w:val="0"/>
          <w:numId w:val="2"/>
        </w:numPr>
        <w:rPr>
          <w:rFonts w:asciiTheme="minorHAnsi" w:hAnsiTheme="minorHAnsi"/>
          <w:color w:val="auto"/>
        </w:rPr>
      </w:pPr>
      <w:r w:rsidRPr="00545581">
        <w:rPr>
          <w:rFonts w:asciiTheme="minorHAnsi" w:hAnsiTheme="minorHAnsi"/>
          <w:color w:val="auto"/>
        </w:rPr>
        <w:t>Fund and Reserve Statements if applicable.</w:t>
      </w:r>
    </w:p>
    <w:p w14:paraId="5ED02D2B" w14:textId="6F50DF84" w:rsidR="009051BA" w:rsidRDefault="00545581" w:rsidP="00545581">
      <w:pPr>
        <w:pStyle w:val="ListParagraph"/>
        <w:ind w:left="2835" w:hanging="2070"/>
      </w:pPr>
      <w:r>
        <w:tab/>
      </w:r>
      <w:r>
        <w:tab/>
      </w:r>
      <w:r w:rsidR="009051BA" w:rsidRPr="00CC033B">
        <w:t>(d) Annual Financial Statements sh</w:t>
      </w:r>
      <w:r>
        <w:t xml:space="preserve">all be submitted to </w:t>
      </w:r>
      <w:r w:rsidR="007A300E">
        <w:t>N</w:t>
      </w:r>
      <w:r>
        <w:t xml:space="preserve">ELCSA </w:t>
      </w:r>
      <w:r w:rsidR="009051BA" w:rsidRPr="00CC033B">
        <w:t>on an annual basis within 6 months after financial yearend.</w:t>
      </w:r>
      <w:r w:rsidR="009051BA" w:rsidRPr="00CC033B">
        <w:tab/>
      </w:r>
    </w:p>
    <w:p w14:paraId="7361B2C5" w14:textId="77777777" w:rsidR="00545581" w:rsidRDefault="00545581" w:rsidP="00545581">
      <w:pPr>
        <w:pStyle w:val="ListParagraph"/>
        <w:ind w:left="2835" w:hanging="2070"/>
      </w:pPr>
    </w:p>
    <w:p w14:paraId="06141BD7" w14:textId="77777777" w:rsidR="00184B97" w:rsidRPr="0053602E" w:rsidRDefault="00184B97" w:rsidP="00184B97">
      <w:pPr>
        <w:pStyle w:val="ListParagraph"/>
        <w:numPr>
          <w:ilvl w:val="0"/>
          <w:numId w:val="1"/>
        </w:numPr>
        <w:rPr>
          <w:b/>
        </w:rPr>
      </w:pPr>
      <w:r w:rsidRPr="0053602E">
        <w:rPr>
          <w:b/>
        </w:rPr>
        <w:t>Annual financial reporting</w:t>
      </w:r>
    </w:p>
    <w:p w14:paraId="4C7CCCB7" w14:textId="77777777" w:rsidR="00545581" w:rsidRDefault="0053602E" w:rsidP="00545581">
      <w:pPr>
        <w:pStyle w:val="ListParagraph"/>
        <w:ind w:left="765"/>
      </w:pPr>
      <w:r>
        <w:t xml:space="preserve">Financial reporting and budgeting can take many </w:t>
      </w:r>
      <w:r w:rsidR="001F6C06">
        <w:t>forms and formats and is the choice of the treasurers and council in the position. Very often this is a matter of historic transfer from one generation to another. “The previous treasurer did it this way and I have to continue in the same format.”</w:t>
      </w:r>
    </w:p>
    <w:p w14:paraId="6AC65880" w14:textId="77777777" w:rsidR="001F6C06" w:rsidRDefault="001F6C06" w:rsidP="00545581">
      <w:pPr>
        <w:pStyle w:val="ListParagraph"/>
        <w:ind w:left="765"/>
      </w:pPr>
      <w:r>
        <w:t>Often treasurers rely on auditors to draw up Financial Statements and the report ends up in a format more relevant to businesses and Generally Accepted Accounting Practice {GAAP]. This is simply because Auditors do what they are used to and do not know the reporting needs of the Church congregation.</w:t>
      </w:r>
    </w:p>
    <w:p w14:paraId="563E2667" w14:textId="77777777" w:rsidR="001F6C06" w:rsidRDefault="001F6C06" w:rsidP="00545581">
      <w:pPr>
        <w:pStyle w:val="ListParagraph"/>
        <w:ind w:left="765"/>
      </w:pPr>
    </w:p>
    <w:p w14:paraId="295419A8" w14:textId="001A5EC5" w:rsidR="00260160" w:rsidRDefault="001F6C06" w:rsidP="00545581">
      <w:pPr>
        <w:pStyle w:val="ListParagraph"/>
        <w:ind w:left="765"/>
      </w:pPr>
      <w:r>
        <w:t xml:space="preserve">I found that one of the major discourses between </w:t>
      </w:r>
      <w:r w:rsidR="007A300E">
        <w:t>Church Accounting</w:t>
      </w:r>
      <w:r>
        <w:t xml:space="preserve"> and General </w:t>
      </w:r>
      <w:r w:rsidR="007A300E">
        <w:t>A</w:t>
      </w:r>
      <w:r>
        <w:t>ccounting for business is in the fact that Church is budgeting and reporting on a CASH FLOW [Receipts and payment] basis and accountant and auditors want to account and report on a provision basis.</w:t>
      </w:r>
      <w:r w:rsidR="00260160">
        <w:t xml:space="preserve"> </w:t>
      </w:r>
      <w:proofErr w:type="gramStart"/>
      <w:r w:rsidR="00260160">
        <w:t>So</w:t>
      </w:r>
      <w:proofErr w:type="gramEnd"/>
      <w:r w:rsidR="00260160">
        <w:t xml:space="preserve"> what is generally called and “Income Statement” is actually a “Receipt and Payment Statement”</w:t>
      </w:r>
    </w:p>
    <w:p w14:paraId="1A690C83" w14:textId="77777777" w:rsidR="001F6C06" w:rsidRDefault="00260160" w:rsidP="00545581">
      <w:pPr>
        <w:pStyle w:val="ListParagraph"/>
        <w:ind w:left="765"/>
      </w:pPr>
      <w:r>
        <w:t>T</w:t>
      </w:r>
      <w:r w:rsidR="001F6C06">
        <w:t xml:space="preserve">his fact spesifically plays out in the depreciation </w:t>
      </w:r>
      <w:r>
        <w:t xml:space="preserve">and replacement of assets </w:t>
      </w:r>
      <w:r w:rsidR="001F6C06">
        <w:t>accounting</w:t>
      </w:r>
      <w:r>
        <w:t xml:space="preserve"> and the various funds/project in congregations.</w:t>
      </w:r>
    </w:p>
    <w:p w14:paraId="4B11C632" w14:textId="77777777" w:rsidR="001F6C06" w:rsidRDefault="001F6C06" w:rsidP="00545581">
      <w:pPr>
        <w:pStyle w:val="ListParagraph"/>
        <w:ind w:left="765"/>
      </w:pPr>
    </w:p>
    <w:p w14:paraId="03ED4662" w14:textId="77777777" w:rsidR="001F6C06" w:rsidRDefault="001F6C06" w:rsidP="00545581">
      <w:pPr>
        <w:pStyle w:val="ListParagraph"/>
        <w:ind w:left="765"/>
      </w:pPr>
      <w:r>
        <w:lastRenderedPageBreak/>
        <w:t>It is therefore important for the Treasurer and Congregational council to put forward a reporting format which serves its needs.</w:t>
      </w:r>
      <w:r w:rsidR="00260160">
        <w:t xml:space="preserve"> </w:t>
      </w:r>
      <w:r w:rsidR="00260160" w:rsidRPr="00F24C8A">
        <w:rPr>
          <w:b/>
        </w:rPr>
        <w:t>It should not be prescribed by the Aud</w:t>
      </w:r>
      <w:r w:rsidR="001B1982" w:rsidRPr="00F24C8A">
        <w:rPr>
          <w:b/>
        </w:rPr>
        <w:t>i</w:t>
      </w:r>
      <w:r w:rsidR="00260160" w:rsidRPr="00F24C8A">
        <w:rPr>
          <w:b/>
        </w:rPr>
        <w:t>tors</w:t>
      </w:r>
      <w:r w:rsidR="00260160">
        <w:t>.</w:t>
      </w:r>
    </w:p>
    <w:p w14:paraId="40B1C564" w14:textId="77777777" w:rsidR="001F6C06" w:rsidRDefault="001F6C06" w:rsidP="00545581">
      <w:pPr>
        <w:pStyle w:val="ListParagraph"/>
        <w:ind w:left="765"/>
      </w:pPr>
      <w:r>
        <w:t xml:space="preserve"> </w:t>
      </w:r>
    </w:p>
    <w:p w14:paraId="7EEE521C" w14:textId="77777777" w:rsidR="001F6C06" w:rsidRDefault="001F6C06" w:rsidP="00545581">
      <w:pPr>
        <w:pStyle w:val="ListParagraph"/>
        <w:ind w:left="765"/>
      </w:pPr>
      <w:r>
        <w:t xml:space="preserve">I am attaching a </w:t>
      </w:r>
      <w:r w:rsidR="001B1982">
        <w:t xml:space="preserve">Pro forma Annual Financial Statement [AFS] which could be used or adapted for your specific needs. </w:t>
      </w:r>
      <w:proofErr w:type="gramStart"/>
      <w:r w:rsidR="001B1982">
        <w:t>Again</w:t>
      </w:r>
      <w:proofErr w:type="gramEnd"/>
      <w:r w:rsidR="001B1982">
        <w:t xml:space="preserve"> this is not prescriptive but purely a guideline.</w:t>
      </w:r>
    </w:p>
    <w:p w14:paraId="17D0F2A3" w14:textId="77777777" w:rsidR="001B1982" w:rsidRDefault="001B1982" w:rsidP="00545581">
      <w:pPr>
        <w:pStyle w:val="ListParagraph"/>
        <w:ind w:left="765"/>
      </w:pPr>
    </w:p>
    <w:p w14:paraId="45F9116F" w14:textId="77777777" w:rsidR="00D63A4B" w:rsidRDefault="00D63A4B" w:rsidP="00545581">
      <w:pPr>
        <w:pStyle w:val="ListParagraph"/>
        <w:ind w:left="765"/>
        <w:rPr>
          <w:b/>
        </w:rPr>
      </w:pPr>
      <w:r w:rsidRPr="00D63A4B">
        <w:rPr>
          <w:b/>
        </w:rPr>
        <w:t xml:space="preserve">Annexure A –Pro forma Annual Financial Statement [AFS] </w:t>
      </w:r>
    </w:p>
    <w:p w14:paraId="7F1EAE54" w14:textId="77777777" w:rsidR="006D58D2" w:rsidRPr="00D63A4B" w:rsidRDefault="006D58D2" w:rsidP="00545581">
      <w:pPr>
        <w:pStyle w:val="ListParagraph"/>
        <w:ind w:left="765"/>
        <w:rPr>
          <w:b/>
        </w:rPr>
      </w:pPr>
    </w:p>
    <w:p w14:paraId="5712D901" w14:textId="77777777" w:rsidR="00545581" w:rsidRPr="00437954" w:rsidRDefault="00545581" w:rsidP="00545581">
      <w:pPr>
        <w:pStyle w:val="ListParagraph"/>
        <w:numPr>
          <w:ilvl w:val="0"/>
          <w:numId w:val="1"/>
        </w:numPr>
        <w:rPr>
          <w:b/>
        </w:rPr>
      </w:pPr>
      <w:r w:rsidRPr="00437954">
        <w:rPr>
          <w:b/>
        </w:rPr>
        <w:t>Audit</w:t>
      </w:r>
    </w:p>
    <w:p w14:paraId="091BEB62" w14:textId="77777777" w:rsidR="006D58D2" w:rsidRDefault="006D58D2" w:rsidP="006D58D2">
      <w:pPr>
        <w:pStyle w:val="ListParagraph"/>
        <w:ind w:left="765"/>
      </w:pPr>
      <w:r>
        <w:t>Often this is also a confusion as there is no legal need for the Church Congregation AFS</w:t>
      </w:r>
      <w:r w:rsidR="00437954">
        <w:t xml:space="preserve"> to be audited by a Registered A</w:t>
      </w:r>
      <w:r>
        <w:t>uditor.</w:t>
      </w:r>
    </w:p>
    <w:p w14:paraId="0F21D749" w14:textId="77777777" w:rsidR="006D58D2" w:rsidRDefault="006D58D2" w:rsidP="006D58D2">
      <w:pPr>
        <w:pStyle w:val="ListParagraph"/>
        <w:ind w:left="765"/>
      </w:pPr>
      <w:r>
        <w:t>Congregational code states:</w:t>
      </w:r>
    </w:p>
    <w:p w14:paraId="204CC657" w14:textId="77777777" w:rsidR="006D58D2" w:rsidRPr="006D58D2" w:rsidRDefault="006D58D2" w:rsidP="006D58D2">
      <w:pPr>
        <w:pStyle w:val="ListParagraph"/>
        <w:ind w:left="765"/>
        <w:rPr>
          <w:i/>
        </w:rPr>
      </w:pPr>
      <w:r w:rsidRPr="006D58D2">
        <w:rPr>
          <w:i/>
        </w:rPr>
        <w:t>“The General Meeting shall appoint at least one person who is not a member of Congregational Council, or a registered auditor to review the annual accounts.”</w:t>
      </w:r>
    </w:p>
    <w:p w14:paraId="3C61C1A3" w14:textId="77777777" w:rsidR="006D58D2" w:rsidRDefault="006D58D2" w:rsidP="006D58D2">
      <w:pPr>
        <w:pStyle w:val="ListParagraph"/>
        <w:ind w:left="765"/>
      </w:pPr>
      <w:r>
        <w:t>There are many congregations who appoint congregation members to full</w:t>
      </w:r>
      <w:r w:rsidR="00F24C8A">
        <w:t xml:space="preserve"> </w:t>
      </w:r>
      <w:r>
        <w:t>fill this task and report to the AGM.</w:t>
      </w:r>
    </w:p>
    <w:p w14:paraId="0D4E4F61" w14:textId="77777777" w:rsidR="00437954" w:rsidRDefault="00437954" w:rsidP="006D58D2">
      <w:pPr>
        <w:pStyle w:val="ListParagraph"/>
        <w:ind w:left="765"/>
      </w:pPr>
    </w:p>
    <w:p w14:paraId="30C7480B" w14:textId="77777777" w:rsidR="00437954" w:rsidRPr="00437954" w:rsidRDefault="00437954" w:rsidP="00184B97">
      <w:pPr>
        <w:pStyle w:val="ListParagraph"/>
        <w:numPr>
          <w:ilvl w:val="0"/>
          <w:numId w:val="1"/>
        </w:numPr>
        <w:rPr>
          <w:b/>
        </w:rPr>
      </w:pPr>
      <w:r w:rsidRPr="00437954">
        <w:rPr>
          <w:b/>
        </w:rPr>
        <w:t>Assets in Balance Sheet</w:t>
      </w:r>
    </w:p>
    <w:p w14:paraId="6823A7E8" w14:textId="77777777" w:rsidR="00437954" w:rsidRPr="00437954" w:rsidRDefault="00437954" w:rsidP="00437954">
      <w:pPr>
        <w:autoSpaceDE w:val="0"/>
        <w:autoSpaceDN w:val="0"/>
        <w:adjustRightInd w:val="0"/>
        <w:spacing w:after="0" w:line="240" w:lineRule="auto"/>
        <w:rPr>
          <w:rFonts w:cstheme="minorHAnsi"/>
          <w:sz w:val="24"/>
          <w:szCs w:val="24"/>
        </w:rPr>
      </w:pPr>
      <w:r w:rsidRPr="00437954">
        <w:rPr>
          <w:rFonts w:cstheme="minorHAnsi"/>
          <w:sz w:val="24"/>
          <w:szCs w:val="24"/>
        </w:rPr>
        <w:t>At the 2017 Synod the Church law was amended to the following:</w:t>
      </w:r>
    </w:p>
    <w:p w14:paraId="3AED6E49" w14:textId="77777777" w:rsidR="00437954" w:rsidRPr="00437954" w:rsidRDefault="00437954" w:rsidP="00437954">
      <w:pPr>
        <w:autoSpaceDE w:val="0"/>
        <w:autoSpaceDN w:val="0"/>
        <w:adjustRightInd w:val="0"/>
        <w:spacing w:after="0" w:line="240" w:lineRule="auto"/>
        <w:rPr>
          <w:rFonts w:cstheme="minorHAnsi"/>
          <w:sz w:val="24"/>
          <w:szCs w:val="24"/>
        </w:rPr>
      </w:pPr>
      <w:r w:rsidRPr="00437954">
        <w:rPr>
          <w:rFonts w:cstheme="minorHAnsi"/>
          <w:sz w:val="24"/>
          <w:szCs w:val="24"/>
        </w:rPr>
        <w:t>[AMENDED TEXT IN BOLD]</w:t>
      </w:r>
    </w:p>
    <w:p w14:paraId="41ACBBCA" w14:textId="77777777" w:rsidR="00437954" w:rsidRPr="00437954" w:rsidRDefault="00437954" w:rsidP="00437954">
      <w:pPr>
        <w:autoSpaceDE w:val="0"/>
        <w:autoSpaceDN w:val="0"/>
        <w:adjustRightInd w:val="0"/>
        <w:spacing w:after="0" w:line="240" w:lineRule="auto"/>
        <w:rPr>
          <w:rFonts w:cstheme="minorHAnsi"/>
          <w:b/>
          <w:i/>
          <w:sz w:val="28"/>
          <w:szCs w:val="24"/>
        </w:rPr>
      </w:pPr>
    </w:p>
    <w:p w14:paraId="1AAD02FC" w14:textId="77777777" w:rsidR="00437954" w:rsidRPr="00437954" w:rsidRDefault="00437954" w:rsidP="00437954">
      <w:pPr>
        <w:autoSpaceDE w:val="0"/>
        <w:autoSpaceDN w:val="0"/>
        <w:adjustRightInd w:val="0"/>
        <w:spacing w:after="0" w:line="240" w:lineRule="auto"/>
        <w:rPr>
          <w:rFonts w:cstheme="minorHAnsi"/>
          <w:b/>
          <w:i/>
          <w:sz w:val="24"/>
          <w:szCs w:val="24"/>
        </w:rPr>
      </w:pPr>
      <w:r w:rsidRPr="00437954">
        <w:rPr>
          <w:rFonts w:cstheme="minorHAnsi"/>
          <w:b/>
          <w:i/>
          <w:sz w:val="24"/>
          <w:szCs w:val="24"/>
        </w:rPr>
        <w:t>“Section 62(3)</w:t>
      </w:r>
    </w:p>
    <w:p w14:paraId="7A5845C6" w14:textId="77777777" w:rsidR="00437954" w:rsidRPr="00437954" w:rsidRDefault="00437954" w:rsidP="00437954">
      <w:pPr>
        <w:autoSpaceDE w:val="0"/>
        <w:autoSpaceDN w:val="0"/>
        <w:adjustRightInd w:val="0"/>
        <w:spacing w:after="0" w:line="240" w:lineRule="auto"/>
        <w:rPr>
          <w:rFonts w:cstheme="minorHAnsi"/>
          <w:b/>
          <w:bCs/>
          <w:i/>
          <w:sz w:val="24"/>
          <w:szCs w:val="24"/>
        </w:rPr>
      </w:pPr>
      <w:r w:rsidRPr="00437954">
        <w:rPr>
          <w:rFonts w:cstheme="minorHAnsi"/>
          <w:i/>
          <w:sz w:val="24"/>
          <w:szCs w:val="24"/>
        </w:rPr>
        <w:t xml:space="preserve">(3) </w:t>
      </w:r>
      <w:r w:rsidRPr="00437954">
        <w:rPr>
          <w:rFonts w:cstheme="minorHAnsi"/>
          <w:bCs/>
          <w:i/>
          <w:sz w:val="24"/>
          <w:szCs w:val="24"/>
        </w:rPr>
        <w:t>Annual financial reporting</w:t>
      </w:r>
    </w:p>
    <w:p w14:paraId="2779C108" w14:textId="77777777" w:rsidR="00437954" w:rsidRPr="00437954" w:rsidRDefault="00437954" w:rsidP="00437954">
      <w:pPr>
        <w:autoSpaceDE w:val="0"/>
        <w:autoSpaceDN w:val="0"/>
        <w:adjustRightInd w:val="0"/>
        <w:spacing w:after="0" w:line="240" w:lineRule="auto"/>
        <w:rPr>
          <w:rFonts w:cstheme="minorHAnsi"/>
          <w:i/>
          <w:sz w:val="24"/>
          <w:szCs w:val="24"/>
        </w:rPr>
      </w:pPr>
      <w:r w:rsidRPr="00437954">
        <w:rPr>
          <w:rFonts w:cstheme="minorHAnsi"/>
          <w:b/>
          <w:bCs/>
          <w:i/>
          <w:sz w:val="24"/>
          <w:szCs w:val="24"/>
        </w:rPr>
        <w:t xml:space="preserve">(a) </w:t>
      </w:r>
      <w:r w:rsidRPr="00437954">
        <w:rPr>
          <w:rFonts w:cstheme="minorHAnsi"/>
          <w:i/>
          <w:sz w:val="24"/>
          <w:szCs w:val="24"/>
        </w:rPr>
        <w:t>The financial year coincides with the calendar year.</w:t>
      </w:r>
    </w:p>
    <w:p w14:paraId="04EF0C61" w14:textId="77777777" w:rsidR="00437954" w:rsidRPr="00437954" w:rsidRDefault="00437954" w:rsidP="00437954">
      <w:pPr>
        <w:autoSpaceDE w:val="0"/>
        <w:autoSpaceDN w:val="0"/>
        <w:adjustRightInd w:val="0"/>
        <w:spacing w:after="0" w:line="240" w:lineRule="auto"/>
        <w:rPr>
          <w:rFonts w:cstheme="minorHAnsi"/>
          <w:i/>
          <w:sz w:val="24"/>
          <w:szCs w:val="24"/>
        </w:rPr>
      </w:pPr>
      <w:r w:rsidRPr="00437954">
        <w:rPr>
          <w:rFonts w:cstheme="minorHAnsi"/>
          <w:b/>
          <w:bCs/>
          <w:i/>
          <w:sz w:val="24"/>
          <w:szCs w:val="24"/>
        </w:rPr>
        <w:t xml:space="preserve">(b) </w:t>
      </w:r>
      <w:r w:rsidRPr="00437954">
        <w:rPr>
          <w:rFonts w:cstheme="minorHAnsi"/>
          <w:i/>
          <w:sz w:val="24"/>
          <w:szCs w:val="24"/>
        </w:rPr>
        <w:t>The General Meeting shall appoint at least one person who is</w:t>
      </w:r>
    </w:p>
    <w:p w14:paraId="61BA88C1" w14:textId="77777777" w:rsidR="00437954" w:rsidRPr="00437954" w:rsidRDefault="00437954" w:rsidP="00437954">
      <w:pPr>
        <w:autoSpaceDE w:val="0"/>
        <w:autoSpaceDN w:val="0"/>
        <w:adjustRightInd w:val="0"/>
        <w:spacing w:after="0" w:line="240" w:lineRule="auto"/>
        <w:ind w:firstLine="426"/>
        <w:rPr>
          <w:rFonts w:cstheme="minorHAnsi"/>
          <w:i/>
          <w:sz w:val="24"/>
          <w:szCs w:val="24"/>
        </w:rPr>
      </w:pPr>
      <w:r w:rsidRPr="00437954">
        <w:rPr>
          <w:rFonts w:cstheme="minorHAnsi"/>
          <w:i/>
          <w:sz w:val="24"/>
          <w:szCs w:val="24"/>
        </w:rPr>
        <w:t>not a member of Congregational Council, or a registered auditor to</w:t>
      </w:r>
    </w:p>
    <w:p w14:paraId="4C1D31B3" w14:textId="77777777" w:rsidR="00437954" w:rsidRPr="00437954" w:rsidRDefault="00437954" w:rsidP="00437954">
      <w:pPr>
        <w:autoSpaceDE w:val="0"/>
        <w:autoSpaceDN w:val="0"/>
        <w:adjustRightInd w:val="0"/>
        <w:spacing w:after="0" w:line="240" w:lineRule="auto"/>
        <w:ind w:firstLine="426"/>
        <w:rPr>
          <w:rFonts w:cstheme="minorHAnsi"/>
          <w:i/>
          <w:sz w:val="24"/>
          <w:szCs w:val="24"/>
        </w:rPr>
      </w:pPr>
      <w:r w:rsidRPr="00437954">
        <w:rPr>
          <w:rFonts w:cstheme="minorHAnsi"/>
          <w:b/>
          <w:bCs/>
          <w:i/>
          <w:sz w:val="24"/>
          <w:szCs w:val="24"/>
        </w:rPr>
        <w:t xml:space="preserve">review </w:t>
      </w:r>
      <w:r w:rsidRPr="00437954">
        <w:rPr>
          <w:rFonts w:cstheme="minorHAnsi"/>
          <w:i/>
          <w:sz w:val="24"/>
          <w:szCs w:val="24"/>
        </w:rPr>
        <w:t>the annual accounts.</w:t>
      </w:r>
    </w:p>
    <w:p w14:paraId="170874D9" w14:textId="77777777" w:rsidR="00437954" w:rsidRPr="00437954" w:rsidRDefault="00437954" w:rsidP="00437954">
      <w:pPr>
        <w:autoSpaceDE w:val="0"/>
        <w:autoSpaceDN w:val="0"/>
        <w:adjustRightInd w:val="0"/>
        <w:spacing w:after="0" w:line="240" w:lineRule="auto"/>
        <w:rPr>
          <w:rFonts w:cstheme="minorHAnsi"/>
          <w:b/>
          <w:bCs/>
          <w:i/>
          <w:sz w:val="24"/>
          <w:szCs w:val="24"/>
        </w:rPr>
      </w:pPr>
      <w:r w:rsidRPr="00437954">
        <w:rPr>
          <w:rFonts w:cstheme="minorHAnsi"/>
          <w:b/>
          <w:bCs/>
          <w:i/>
          <w:sz w:val="24"/>
          <w:szCs w:val="24"/>
        </w:rPr>
        <w:t>(c) Annual Financial Statements will consist as a minimum:</w:t>
      </w:r>
    </w:p>
    <w:p w14:paraId="3A7773FC" w14:textId="77777777" w:rsidR="00437954" w:rsidRPr="00437954" w:rsidRDefault="00437954" w:rsidP="00437954">
      <w:pPr>
        <w:numPr>
          <w:ilvl w:val="0"/>
          <w:numId w:val="3"/>
        </w:numPr>
        <w:autoSpaceDE w:val="0"/>
        <w:autoSpaceDN w:val="0"/>
        <w:adjustRightInd w:val="0"/>
        <w:spacing w:after="0" w:line="240" w:lineRule="auto"/>
        <w:ind w:left="709" w:firstLine="0"/>
        <w:contextualSpacing/>
        <w:rPr>
          <w:rFonts w:cstheme="minorHAnsi"/>
          <w:b/>
          <w:bCs/>
          <w:i/>
          <w:sz w:val="24"/>
          <w:szCs w:val="24"/>
        </w:rPr>
      </w:pPr>
      <w:r w:rsidRPr="00437954">
        <w:rPr>
          <w:rFonts w:cstheme="minorHAnsi"/>
          <w:b/>
          <w:bCs/>
          <w:i/>
          <w:sz w:val="24"/>
          <w:szCs w:val="24"/>
        </w:rPr>
        <w:t>Balance Sheet – Inclusive of fixed assets and</w:t>
      </w:r>
    </w:p>
    <w:p w14:paraId="13A96B82" w14:textId="77777777" w:rsidR="00437954" w:rsidRPr="00437954" w:rsidRDefault="00437954" w:rsidP="00437954">
      <w:pPr>
        <w:autoSpaceDE w:val="0"/>
        <w:autoSpaceDN w:val="0"/>
        <w:adjustRightInd w:val="0"/>
        <w:spacing w:after="0" w:line="240" w:lineRule="auto"/>
        <w:ind w:left="1429" w:firstLine="11"/>
        <w:rPr>
          <w:rFonts w:cstheme="minorHAnsi"/>
          <w:b/>
          <w:bCs/>
          <w:i/>
          <w:sz w:val="24"/>
          <w:szCs w:val="24"/>
        </w:rPr>
      </w:pPr>
      <w:r w:rsidRPr="00437954">
        <w:rPr>
          <w:rFonts w:cstheme="minorHAnsi"/>
          <w:b/>
          <w:bCs/>
          <w:i/>
          <w:sz w:val="24"/>
          <w:szCs w:val="24"/>
        </w:rPr>
        <w:t>investments, liabilities, cash balances</w:t>
      </w:r>
    </w:p>
    <w:p w14:paraId="658E0F59" w14:textId="77777777" w:rsidR="00437954" w:rsidRPr="00437954" w:rsidRDefault="00437954" w:rsidP="00437954">
      <w:pPr>
        <w:numPr>
          <w:ilvl w:val="0"/>
          <w:numId w:val="3"/>
        </w:numPr>
        <w:autoSpaceDE w:val="0"/>
        <w:autoSpaceDN w:val="0"/>
        <w:adjustRightInd w:val="0"/>
        <w:spacing w:after="0" w:line="240" w:lineRule="auto"/>
        <w:ind w:left="709" w:firstLine="0"/>
        <w:contextualSpacing/>
        <w:rPr>
          <w:rFonts w:cstheme="minorHAnsi"/>
          <w:b/>
          <w:bCs/>
          <w:i/>
          <w:sz w:val="24"/>
          <w:szCs w:val="24"/>
        </w:rPr>
      </w:pPr>
      <w:r w:rsidRPr="00437954">
        <w:rPr>
          <w:rFonts w:cstheme="minorHAnsi"/>
          <w:b/>
          <w:bCs/>
          <w:i/>
          <w:sz w:val="24"/>
          <w:szCs w:val="24"/>
        </w:rPr>
        <w:t>Income and Expenditure</w:t>
      </w:r>
    </w:p>
    <w:p w14:paraId="15EFC138" w14:textId="77777777" w:rsidR="00437954" w:rsidRPr="00437954" w:rsidRDefault="00437954" w:rsidP="00437954">
      <w:pPr>
        <w:numPr>
          <w:ilvl w:val="0"/>
          <w:numId w:val="3"/>
        </w:numPr>
        <w:autoSpaceDE w:val="0"/>
        <w:autoSpaceDN w:val="0"/>
        <w:adjustRightInd w:val="0"/>
        <w:spacing w:after="0" w:line="240" w:lineRule="auto"/>
        <w:ind w:left="709" w:firstLine="0"/>
        <w:contextualSpacing/>
        <w:rPr>
          <w:rFonts w:cstheme="minorHAnsi"/>
          <w:b/>
          <w:bCs/>
          <w:i/>
          <w:sz w:val="24"/>
          <w:szCs w:val="24"/>
        </w:rPr>
      </w:pPr>
      <w:r w:rsidRPr="00437954">
        <w:rPr>
          <w:rFonts w:cstheme="minorHAnsi"/>
          <w:b/>
          <w:bCs/>
          <w:i/>
          <w:sz w:val="24"/>
          <w:szCs w:val="24"/>
        </w:rPr>
        <w:t>Fund and Reserve Statements if applicable.</w:t>
      </w:r>
    </w:p>
    <w:p w14:paraId="29D44CCC" w14:textId="77777777" w:rsidR="00437954" w:rsidRPr="00437954" w:rsidRDefault="00437954" w:rsidP="00437954">
      <w:pPr>
        <w:autoSpaceDE w:val="0"/>
        <w:autoSpaceDN w:val="0"/>
        <w:adjustRightInd w:val="0"/>
        <w:spacing w:after="0" w:line="240" w:lineRule="auto"/>
        <w:ind w:left="426" w:hanging="426"/>
        <w:rPr>
          <w:rFonts w:cstheme="minorHAnsi"/>
          <w:b/>
          <w:bCs/>
          <w:i/>
          <w:sz w:val="24"/>
          <w:szCs w:val="24"/>
        </w:rPr>
      </w:pPr>
      <w:r w:rsidRPr="00437954">
        <w:rPr>
          <w:rFonts w:cstheme="minorHAnsi"/>
          <w:b/>
          <w:bCs/>
          <w:i/>
          <w:sz w:val="24"/>
          <w:szCs w:val="24"/>
        </w:rPr>
        <w:t>(d) Annual Financial Statements shall be submitted to</w:t>
      </w:r>
    </w:p>
    <w:p w14:paraId="50930493" w14:textId="4CB8F90C" w:rsidR="00437954" w:rsidRPr="00437954" w:rsidRDefault="007A300E" w:rsidP="00437954">
      <w:pPr>
        <w:autoSpaceDE w:val="0"/>
        <w:autoSpaceDN w:val="0"/>
        <w:adjustRightInd w:val="0"/>
        <w:spacing w:after="0" w:line="240" w:lineRule="auto"/>
        <w:ind w:left="426"/>
        <w:rPr>
          <w:rFonts w:cstheme="minorHAnsi"/>
          <w:b/>
          <w:bCs/>
          <w:i/>
          <w:sz w:val="24"/>
          <w:szCs w:val="24"/>
        </w:rPr>
      </w:pPr>
      <w:r>
        <w:rPr>
          <w:rFonts w:cstheme="minorHAnsi"/>
          <w:b/>
          <w:bCs/>
          <w:i/>
          <w:sz w:val="24"/>
          <w:szCs w:val="24"/>
        </w:rPr>
        <w:t>N</w:t>
      </w:r>
      <w:r w:rsidR="00437954" w:rsidRPr="00437954">
        <w:rPr>
          <w:rFonts w:cstheme="minorHAnsi"/>
          <w:b/>
          <w:bCs/>
          <w:i/>
          <w:sz w:val="24"/>
          <w:szCs w:val="24"/>
        </w:rPr>
        <w:t>ELCSA on an annual basis within 6 months after the</w:t>
      </w:r>
    </w:p>
    <w:p w14:paraId="33236CC5" w14:textId="77777777" w:rsidR="00437954" w:rsidRPr="00437954" w:rsidRDefault="00437954" w:rsidP="00437954">
      <w:pPr>
        <w:ind w:left="426"/>
        <w:rPr>
          <w:rFonts w:cstheme="minorHAnsi"/>
          <w:b/>
          <w:bCs/>
          <w:i/>
          <w:sz w:val="24"/>
          <w:szCs w:val="24"/>
        </w:rPr>
      </w:pPr>
      <w:r w:rsidRPr="00437954">
        <w:rPr>
          <w:rFonts w:cstheme="minorHAnsi"/>
          <w:b/>
          <w:bCs/>
          <w:i/>
          <w:sz w:val="24"/>
          <w:szCs w:val="24"/>
        </w:rPr>
        <w:t>financial yearend.”</w:t>
      </w:r>
    </w:p>
    <w:p w14:paraId="71109496"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 have received various requests for clarity and guidance on the topic “</w:t>
      </w:r>
      <w:r w:rsidRPr="00437954">
        <w:rPr>
          <w:rFonts w:cstheme="minorHAnsi"/>
          <w:bCs/>
          <w:i/>
          <w:sz w:val="24"/>
          <w:szCs w:val="24"/>
        </w:rPr>
        <w:t>Balance Sheet – Inclusive of fixed assets and investments, liabilities, cash balances</w:t>
      </w:r>
      <w:r w:rsidRPr="00437954">
        <w:rPr>
          <w:rFonts w:cstheme="minorHAnsi"/>
          <w:bCs/>
          <w:sz w:val="24"/>
          <w:szCs w:val="24"/>
        </w:rPr>
        <w:t>”</w:t>
      </w:r>
    </w:p>
    <w:p w14:paraId="24212239" w14:textId="77777777" w:rsidR="00437954" w:rsidRPr="00437954" w:rsidRDefault="00437954" w:rsidP="00437954">
      <w:pPr>
        <w:ind w:left="1146"/>
        <w:contextualSpacing/>
        <w:rPr>
          <w:rFonts w:cstheme="minorHAnsi"/>
          <w:bCs/>
          <w:sz w:val="24"/>
          <w:szCs w:val="24"/>
        </w:rPr>
      </w:pPr>
    </w:p>
    <w:p w14:paraId="262AB58E" w14:textId="77777777" w:rsidR="00437954" w:rsidRPr="00437954" w:rsidRDefault="00437954" w:rsidP="00437954">
      <w:pPr>
        <w:ind w:left="1146"/>
        <w:contextualSpacing/>
        <w:rPr>
          <w:rFonts w:cstheme="minorHAnsi"/>
          <w:b/>
          <w:bCs/>
          <w:sz w:val="24"/>
          <w:szCs w:val="24"/>
          <w:u w:val="single"/>
        </w:rPr>
      </w:pPr>
      <w:r w:rsidRPr="00437954">
        <w:rPr>
          <w:rFonts w:cstheme="minorHAnsi"/>
          <w:b/>
          <w:bCs/>
          <w:sz w:val="24"/>
          <w:szCs w:val="24"/>
          <w:u w:val="single"/>
        </w:rPr>
        <w:t>Background</w:t>
      </w:r>
    </w:p>
    <w:p w14:paraId="4F83E20D"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We have situations in congregations where Balance Sheets did not show the assets of the congregations at all.</w:t>
      </w:r>
    </w:p>
    <w:p w14:paraId="1183E1EB"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These are the property and buildings, financial assets [Bank Balances and investment and potentially liabilities or commitments] for projects in the congregations. These include fundraising, agricultural projects, specific fundraising projects, etc.</w:t>
      </w:r>
    </w:p>
    <w:p w14:paraId="0B7EBC02"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effect of this is that financial reports at congregational AGM’s are potentially misleading to congregational members as assets and possibly liabilities are not disclosed.</w:t>
      </w:r>
    </w:p>
    <w:p w14:paraId="17FF3EB8" w14:textId="77777777" w:rsidR="00437954" w:rsidRPr="00437954" w:rsidRDefault="00437954" w:rsidP="00437954">
      <w:pPr>
        <w:ind w:left="1146"/>
        <w:contextualSpacing/>
        <w:rPr>
          <w:rFonts w:cstheme="minorHAnsi"/>
          <w:bCs/>
          <w:sz w:val="24"/>
          <w:szCs w:val="24"/>
        </w:rPr>
      </w:pPr>
    </w:p>
    <w:p w14:paraId="3615CFD8" w14:textId="0EB25827" w:rsidR="00437954" w:rsidRDefault="00437954" w:rsidP="00437954">
      <w:pPr>
        <w:ind w:left="1146"/>
        <w:contextualSpacing/>
        <w:rPr>
          <w:rFonts w:cstheme="minorHAnsi"/>
          <w:bCs/>
          <w:sz w:val="24"/>
          <w:szCs w:val="24"/>
        </w:rPr>
      </w:pPr>
      <w:r w:rsidRPr="00437954">
        <w:rPr>
          <w:rFonts w:cstheme="minorHAnsi"/>
          <w:bCs/>
          <w:sz w:val="24"/>
          <w:szCs w:val="24"/>
        </w:rPr>
        <w:t>The Church Council therefor proposed the amendment to ensure that Balance Sheets include all assets and liability when presented to the Congregational AGM.</w:t>
      </w:r>
    </w:p>
    <w:p w14:paraId="6AEC8691" w14:textId="77777777" w:rsidR="007A300E" w:rsidRPr="00437954" w:rsidRDefault="007A300E" w:rsidP="00437954">
      <w:pPr>
        <w:ind w:left="1146"/>
        <w:contextualSpacing/>
        <w:rPr>
          <w:rFonts w:cstheme="minorHAnsi"/>
          <w:bCs/>
          <w:sz w:val="24"/>
          <w:szCs w:val="24"/>
        </w:rPr>
      </w:pPr>
    </w:p>
    <w:p w14:paraId="7DD35161" w14:textId="77777777" w:rsidR="00437954" w:rsidRPr="00437954" w:rsidRDefault="00437954" w:rsidP="00437954">
      <w:pPr>
        <w:ind w:left="1146"/>
        <w:contextualSpacing/>
        <w:rPr>
          <w:rFonts w:cstheme="minorHAnsi"/>
          <w:bCs/>
          <w:sz w:val="24"/>
          <w:szCs w:val="24"/>
          <w:u w:val="single"/>
        </w:rPr>
      </w:pPr>
      <w:r w:rsidRPr="00437954">
        <w:rPr>
          <w:rFonts w:cstheme="minorHAnsi"/>
          <w:b/>
          <w:bCs/>
          <w:sz w:val="24"/>
          <w:szCs w:val="24"/>
          <w:u w:val="single"/>
        </w:rPr>
        <w:lastRenderedPageBreak/>
        <w:t>Value of Fixed Assets on Balance Sheet</w:t>
      </w:r>
    </w:p>
    <w:p w14:paraId="2EE5F41F"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It is true that many congregations have historically old assets [Land and Buildings and furniture] and do not have either the historic value or a valuation value for these assets. Insurance values are mostly available, but at replacement value.</w:t>
      </w:r>
    </w:p>
    <w:p w14:paraId="46D302BB"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Vehicles and office equipment in many cases are recently acquired and historic values are more readily available.</w:t>
      </w:r>
    </w:p>
    <w:p w14:paraId="281CA5FD"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amendment does not specify at what value assets should be shown on the Balance Sheet.</w:t>
      </w:r>
    </w:p>
    <w:p w14:paraId="6E189D85"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Below are guidelines for various asset classes</w:t>
      </w:r>
    </w:p>
    <w:p w14:paraId="415FE383"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Land and Buildings</w:t>
      </w:r>
    </w:p>
    <w:p w14:paraId="16A7FD85"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various options are historic value, market value [very difficult to determine especially in rural congregations], insured value, nominal value.</w:t>
      </w:r>
    </w:p>
    <w:p w14:paraId="45B5A47E"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It was never the intention of the Church Council to “force” congregations to show market value for these assets, but merely to ensure that the asset is disclosed on the Balance Sheet even at a nominal value.</w:t>
      </w:r>
    </w:p>
    <w:p w14:paraId="6474530F"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More important is the description of the property [Title Dead no, extend, etc]</w:t>
      </w:r>
    </w:p>
    <w:p w14:paraId="5DA345C2"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Thus, Congregational Councils and Treasurer’s should not go overboard and value the properties for the sake of disclosure and should rather disclose at a nominal value.</w:t>
      </w:r>
    </w:p>
    <w:p w14:paraId="5BB7FF1D"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If assets are not currently on the Balance Sheet it could be brought to book by the following entry:</w:t>
      </w:r>
    </w:p>
    <w:p w14:paraId="3CC2DAFF"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ab/>
        <w:t>Dr Land and Buildings</w:t>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t>RXXX</w:t>
      </w:r>
    </w:p>
    <w:p w14:paraId="1A582BDA"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ab/>
        <w:t>Cr Capital and reserves</w:t>
      </w:r>
      <w:r w:rsidRPr="00437954">
        <w:rPr>
          <w:rFonts w:cstheme="minorHAnsi"/>
          <w:bCs/>
          <w:sz w:val="24"/>
          <w:szCs w:val="24"/>
        </w:rPr>
        <w:tab/>
      </w:r>
      <w:r w:rsidRPr="00437954">
        <w:rPr>
          <w:rFonts w:cstheme="minorHAnsi"/>
          <w:bCs/>
          <w:sz w:val="24"/>
          <w:szCs w:val="24"/>
        </w:rPr>
        <w:tab/>
        <w:t>RXXX</w:t>
      </w:r>
    </w:p>
    <w:p w14:paraId="4396FB0C" w14:textId="77777777" w:rsidR="00437954" w:rsidRPr="00437954" w:rsidRDefault="00437954" w:rsidP="00437954">
      <w:pPr>
        <w:ind w:left="1146"/>
        <w:contextualSpacing/>
        <w:rPr>
          <w:rFonts w:cstheme="minorHAnsi"/>
          <w:bCs/>
          <w:sz w:val="24"/>
          <w:szCs w:val="24"/>
        </w:rPr>
      </w:pPr>
    </w:p>
    <w:p w14:paraId="1229E5B0"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Furniture and Fittings</w:t>
      </w:r>
    </w:p>
    <w:p w14:paraId="6C5D3ABF" w14:textId="26B50B62"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These are assets that generally </w:t>
      </w:r>
      <w:proofErr w:type="gramStart"/>
      <w:r w:rsidRPr="00437954">
        <w:rPr>
          <w:rFonts w:cstheme="minorHAnsi"/>
          <w:bCs/>
          <w:sz w:val="24"/>
          <w:szCs w:val="24"/>
        </w:rPr>
        <w:t>where</w:t>
      </w:r>
      <w:proofErr w:type="gramEnd"/>
      <w:r w:rsidRPr="00437954">
        <w:rPr>
          <w:rFonts w:cstheme="minorHAnsi"/>
          <w:bCs/>
          <w:sz w:val="24"/>
          <w:szCs w:val="24"/>
        </w:rPr>
        <w:t xml:space="preserve"> accumulated over years by way of purchases, donations, </w:t>
      </w:r>
      <w:r w:rsidR="007A300E" w:rsidRPr="00437954">
        <w:rPr>
          <w:rFonts w:cstheme="minorHAnsi"/>
          <w:bCs/>
          <w:sz w:val="24"/>
          <w:szCs w:val="24"/>
        </w:rPr>
        <w:t>self-build</w:t>
      </w:r>
      <w:r w:rsidRPr="00437954">
        <w:rPr>
          <w:rFonts w:cstheme="minorHAnsi"/>
          <w:bCs/>
          <w:sz w:val="24"/>
          <w:szCs w:val="24"/>
        </w:rPr>
        <w:t xml:space="preserve"> etc. </w:t>
      </w:r>
    </w:p>
    <w:p w14:paraId="4FA398DD"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Congregations have a variety of control mechanisms on these assets ranging from full blown assets registers, simple list to none at all.</w:t>
      </w:r>
    </w:p>
    <w:p w14:paraId="522C2A47"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Quite a few people have interpreted the Church Law amendment to mean that the Church Council wants congregations to implement a </w:t>
      </w:r>
      <w:proofErr w:type="gramStart"/>
      <w:r w:rsidRPr="00437954">
        <w:rPr>
          <w:rFonts w:cstheme="minorHAnsi"/>
          <w:bCs/>
          <w:sz w:val="24"/>
          <w:szCs w:val="24"/>
        </w:rPr>
        <w:t>full blown</w:t>
      </w:r>
      <w:proofErr w:type="gramEnd"/>
      <w:r w:rsidRPr="00437954">
        <w:rPr>
          <w:rFonts w:cstheme="minorHAnsi"/>
          <w:bCs/>
          <w:sz w:val="24"/>
          <w:szCs w:val="24"/>
        </w:rPr>
        <w:t xml:space="preserve"> asset register. THIS IS NOT the case. Congregations must continue to control these assets as they wish and as their own situation dictates. </w:t>
      </w:r>
    </w:p>
    <w:p w14:paraId="035ED763"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It would be good practice to at least have a list and ensure that insurance values are in sync with the insurance policies.</w:t>
      </w:r>
    </w:p>
    <w:p w14:paraId="6879B286" w14:textId="77777777" w:rsidR="00437954" w:rsidRPr="00437954" w:rsidRDefault="00437954" w:rsidP="00437954">
      <w:pPr>
        <w:ind w:left="1146"/>
        <w:contextualSpacing/>
        <w:rPr>
          <w:rFonts w:cstheme="minorHAnsi"/>
          <w:bCs/>
          <w:sz w:val="24"/>
          <w:szCs w:val="24"/>
        </w:rPr>
      </w:pPr>
    </w:p>
    <w:p w14:paraId="1FC2BC69"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Vehicles and Office/electronic Equipment</w:t>
      </w:r>
    </w:p>
    <w:p w14:paraId="0CC2DA0B"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These are assets acquired recently and are replaced regularly. </w:t>
      </w:r>
    </w:p>
    <w:p w14:paraId="2A339FEE" w14:textId="1BEDFBEE"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The problem is that the </w:t>
      </w:r>
      <w:r w:rsidR="003E6FD1" w:rsidRPr="00437954">
        <w:rPr>
          <w:rFonts w:cstheme="minorHAnsi"/>
          <w:bCs/>
          <w:sz w:val="24"/>
          <w:szCs w:val="24"/>
        </w:rPr>
        <w:t>assets [</w:t>
      </w:r>
      <w:r w:rsidRPr="00437954">
        <w:rPr>
          <w:rFonts w:cstheme="minorHAnsi"/>
          <w:bCs/>
          <w:sz w:val="24"/>
          <w:szCs w:val="24"/>
        </w:rPr>
        <w:t xml:space="preserve"> vehicle] is replaced say every 5 years and as most congregational accounts are reported for on a Cash Flow basis there is a large cash outflow [payment NOT </w:t>
      </w:r>
      <w:r w:rsidR="003E6FD1" w:rsidRPr="00437954">
        <w:rPr>
          <w:rFonts w:cstheme="minorHAnsi"/>
          <w:bCs/>
          <w:sz w:val="24"/>
          <w:szCs w:val="24"/>
        </w:rPr>
        <w:t>expense] every</w:t>
      </w:r>
      <w:r w:rsidRPr="00437954">
        <w:rPr>
          <w:rFonts w:cstheme="minorHAnsi"/>
          <w:bCs/>
          <w:sz w:val="24"/>
          <w:szCs w:val="24"/>
        </w:rPr>
        <w:t xml:space="preserve"> 5 years. This has the effect of a very erratic surplus/shortage in the accounts.</w:t>
      </w:r>
    </w:p>
    <w:p w14:paraId="198B2F53" w14:textId="77777777" w:rsidR="00437954" w:rsidRPr="00437954" w:rsidRDefault="00437954" w:rsidP="00437954">
      <w:pPr>
        <w:ind w:left="1146"/>
        <w:contextualSpacing/>
        <w:rPr>
          <w:rFonts w:cstheme="minorHAnsi"/>
          <w:bCs/>
          <w:sz w:val="24"/>
          <w:szCs w:val="24"/>
        </w:rPr>
      </w:pPr>
    </w:p>
    <w:p w14:paraId="0BA35008" w14:textId="5B70C5BF"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What </w:t>
      </w:r>
      <w:r w:rsidR="007A300E">
        <w:rPr>
          <w:rFonts w:cstheme="minorHAnsi"/>
          <w:bCs/>
          <w:sz w:val="24"/>
          <w:szCs w:val="24"/>
        </w:rPr>
        <w:t>N</w:t>
      </w:r>
      <w:r w:rsidRPr="00437954">
        <w:rPr>
          <w:rFonts w:cstheme="minorHAnsi"/>
          <w:bCs/>
          <w:sz w:val="24"/>
          <w:szCs w:val="24"/>
        </w:rPr>
        <w:t>ELCSA does in this regard is that we make provision on an annual basis to transfer funds /expense into a Vehicle Replacement Fund [VRF] which spreads the expense evenly over the term [5 years] the asset/vehicle is used.</w:t>
      </w:r>
    </w:p>
    <w:p w14:paraId="13420452" w14:textId="77777777" w:rsidR="00F24C8A" w:rsidRDefault="00437954" w:rsidP="00437954">
      <w:pPr>
        <w:ind w:left="1146"/>
        <w:contextualSpacing/>
        <w:rPr>
          <w:rFonts w:cstheme="minorHAnsi"/>
          <w:bCs/>
          <w:sz w:val="24"/>
          <w:szCs w:val="24"/>
        </w:rPr>
      </w:pPr>
      <w:r w:rsidRPr="00437954">
        <w:rPr>
          <w:rFonts w:cstheme="minorHAnsi"/>
          <w:bCs/>
          <w:sz w:val="24"/>
          <w:szCs w:val="24"/>
        </w:rPr>
        <w:t>When a new vehicle is purchased it is purchased out of the Vehicle Replacement Fund [VRF].</w:t>
      </w:r>
      <w:r w:rsidRPr="00437954">
        <w:rPr>
          <w:rFonts w:cstheme="minorHAnsi"/>
        </w:rPr>
        <w:t xml:space="preserve"> </w:t>
      </w:r>
      <w:r w:rsidRPr="00437954">
        <w:rPr>
          <w:rFonts w:cstheme="minorHAnsi"/>
          <w:bCs/>
          <w:sz w:val="24"/>
          <w:szCs w:val="24"/>
        </w:rPr>
        <w:t xml:space="preserve">The Idea here is that the vehicle is not shown as an asset but is funded purely out of the Vehicle Replacement Fund [VRF]. The charge to the Income Statement is then the "depreciation" charge over 5 years + 20% with the "trade in" value of the old vehicle [R100 000], should allow us to </w:t>
      </w:r>
      <w:r w:rsidRPr="00437954">
        <w:rPr>
          <w:rFonts w:cstheme="minorHAnsi"/>
          <w:bCs/>
          <w:sz w:val="24"/>
          <w:szCs w:val="24"/>
        </w:rPr>
        <w:lastRenderedPageBreak/>
        <w:t xml:space="preserve">purchase a new vehicle in year 6 which would be 20% more expensive in year 6. This 20% must be monitored and adjusted as necessary. </w:t>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r>
    </w:p>
    <w:p w14:paraId="66AC8737"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See attached an Excel spreadsheet to demonstrate</w:t>
      </w:r>
      <w:r w:rsidR="00F24C8A">
        <w:rPr>
          <w:rFonts w:cstheme="minorHAnsi"/>
          <w:bCs/>
          <w:sz w:val="24"/>
          <w:szCs w:val="24"/>
        </w:rPr>
        <w:t xml:space="preserve"> the accounting working of this in paragraph 5.</w:t>
      </w:r>
    </w:p>
    <w:p w14:paraId="03CC497D" w14:textId="77777777" w:rsidR="00437954" w:rsidRPr="00437954" w:rsidRDefault="00437954" w:rsidP="00437954">
      <w:pPr>
        <w:ind w:left="1146"/>
        <w:contextualSpacing/>
        <w:rPr>
          <w:rFonts w:cstheme="minorHAnsi"/>
          <w:bCs/>
          <w:sz w:val="24"/>
          <w:szCs w:val="24"/>
        </w:rPr>
      </w:pPr>
    </w:p>
    <w:p w14:paraId="4F2BE13A"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Financial Assets</w:t>
      </w:r>
      <w:r w:rsidRPr="00437954">
        <w:rPr>
          <w:rFonts w:cstheme="minorHAnsi"/>
          <w:b/>
          <w:bCs/>
          <w:sz w:val="24"/>
          <w:szCs w:val="24"/>
        </w:rPr>
        <w:tab/>
      </w:r>
      <w:r w:rsidRPr="00437954">
        <w:rPr>
          <w:rFonts w:cstheme="minorHAnsi"/>
          <w:b/>
          <w:bCs/>
          <w:sz w:val="24"/>
          <w:szCs w:val="24"/>
        </w:rPr>
        <w:tab/>
      </w:r>
    </w:p>
    <w:p w14:paraId="616C5D56"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value of these assets is normally very clear as they represent cash balances or investments where value can be determined clearly.</w:t>
      </w:r>
    </w:p>
    <w:p w14:paraId="1545A255" w14:textId="77777777" w:rsidR="00437954" w:rsidRPr="00437954" w:rsidRDefault="00437954" w:rsidP="00437954">
      <w:pPr>
        <w:ind w:left="1146"/>
        <w:contextualSpacing/>
        <w:rPr>
          <w:rFonts w:cstheme="minorHAnsi"/>
          <w:bCs/>
          <w:sz w:val="24"/>
          <w:szCs w:val="24"/>
        </w:rPr>
      </w:pPr>
    </w:p>
    <w:p w14:paraId="2B71548C"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Liabilities or commitments</w:t>
      </w:r>
    </w:p>
    <w:p w14:paraId="35C54525"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Liabilities can normally be clearly valued as they are loans with a definitive value.</w:t>
      </w:r>
    </w:p>
    <w:p w14:paraId="6BFA5E73" w14:textId="77777777" w:rsidR="00F24C8A" w:rsidRDefault="00437954" w:rsidP="00437954">
      <w:pPr>
        <w:ind w:left="1146"/>
        <w:contextualSpacing/>
        <w:rPr>
          <w:rFonts w:cstheme="minorHAnsi"/>
          <w:bCs/>
          <w:sz w:val="24"/>
          <w:szCs w:val="24"/>
        </w:rPr>
      </w:pPr>
      <w:r w:rsidRPr="00437954">
        <w:rPr>
          <w:rFonts w:cstheme="minorHAnsi"/>
          <w:bCs/>
          <w:sz w:val="24"/>
          <w:szCs w:val="24"/>
        </w:rPr>
        <w:t xml:space="preserve">Commitments are sometimes not clearly valued and should be shown as a contingent liability. This means that the commitment is described in words rather than an absolute value. </w:t>
      </w:r>
    </w:p>
    <w:p w14:paraId="7F0662F3" w14:textId="77777777" w:rsidR="00F24C8A" w:rsidRDefault="00F24C8A" w:rsidP="00437954">
      <w:pPr>
        <w:ind w:left="1146"/>
        <w:contextualSpacing/>
        <w:rPr>
          <w:rFonts w:cstheme="minorHAnsi"/>
          <w:bCs/>
          <w:sz w:val="24"/>
          <w:szCs w:val="24"/>
        </w:rPr>
      </w:pPr>
    </w:p>
    <w:p w14:paraId="330F0A2D" w14:textId="77777777" w:rsidR="00437954" w:rsidRDefault="00F24C8A" w:rsidP="00437954">
      <w:pPr>
        <w:ind w:left="1146"/>
        <w:contextualSpacing/>
        <w:rPr>
          <w:rFonts w:cstheme="minorHAnsi"/>
          <w:b/>
          <w:bCs/>
          <w:sz w:val="24"/>
          <w:szCs w:val="24"/>
        </w:rPr>
      </w:pPr>
      <w:r w:rsidRPr="00F24C8A">
        <w:rPr>
          <w:rFonts w:cstheme="minorHAnsi"/>
          <w:b/>
          <w:bCs/>
          <w:sz w:val="24"/>
          <w:szCs w:val="24"/>
        </w:rPr>
        <w:t>Dedicated Funds</w:t>
      </w:r>
      <w:r w:rsidR="00437954" w:rsidRPr="00F24C8A">
        <w:rPr>
          <w:rFonts w:cstheme="minorHAnsi"/>
          <w:b/>
          <w:bCs/>
          <w:sz w:val="24"/>
          <w:szCs w:val="24"/>
        </w:rPr>
        <w:tab/>
      </w:r>
    </w:p>
    <w:p w14:paraId="63062A9A" w14:textId="77777777" w:rsidR="00F24C8A" w:rsidRDefault="00F24C8A" w:rsidP="00437954">
      <w:pPr>
        <w:ind w:left="1146"/>
        <w:contextualSpacing/>
        <w:rPr>
          <w:rFonts w:cstheme="minorHAnsi"/>
          <w:bCs/>
          <w:sz w:val="24"/>
          <w:szCs w:val="24"/>
        </w:rPr>
      </w:pPr>
      <w:r>
        <w:rPr>
          <w:rFonts w:cstheme="minorHAnsi"/>
          <w:bCs/>
          <w:sz w:val="24"/>
          <w:szCs w:val="24"/>
        </w:rPr>
        <w:t xml:space="preserve">Very often in </w:t>
      </w:r>
      <w:proofErr w:type="gramStart"/>
      <w:r>
        <w:rPr>
          <w:rFonts w:cstheme="minorHAnsi"/>
          <w:bCs/>
          <w:sz w:val="24"/>
          <w:szCs w:val="24"/>
        </w:rPr>
        <w:t>congregations</w:t>
      </w:r>
      <w:proofErr w:type="gramEnd"/>
      <w:r>
        <w:rPr>
          <w:rFonts w:cstheme="minorHAnsi"/>
          <w:bCs/>
          <w:sz w:val="24"/>
          <w:szCs w:val="24"/>
        </w:rPr>
        <w:t xml:space="preserve"> funds are collected for </w:t>
      </w:r>
      <w:r w:rsidR="00FF1136">
        <w:rPr>
          <w:rFonts w:cstheme="minorHAnsi"/>
          <w:bCs/>
          <w:sz w:val="24"/>
          <w:szCs w:val="24"/>
        </w:rPr>
        <w:t>dedicated purposes, for example Building renovation, music, youth work, women’s group etc.</w:t>
      </w:r>
    </w:p>
    <w:p w14:paraId="7E9D3001" w14:textId="77777777" w:rsidR="00FF1136" w:rsidRDefault="00FF1136" w:rsidP="00437954">
      <w:pPr>
        <w:ind w:left="1146"/>
        <w:contextualSpacing/>
        <w:rPr>
          <w:rFonts w:cstheme="minorHAnsi"/>
          <w:bCs/>
          <w:sz w:val="24"/>
          <w:szCs w:val="24"/>
        </w:rPr>
      </w:pPr>
      <w:r>
        <w:rPr>
          <w:rFonts w:cstheme="minorHAnsi"/>
          <w:bCs/>
          <w:sz w:val="24"/>
          <w:szCs w:val="24"/>
        </w:rPr>
        <w:t>These are technically a liability of the congregation who keeps the funds in “Trust” for these causes. These should be recorded and accounted for.</w:t>
      </w:r>
    </w:p>
    <w:p w14:paraId="6F47A34D" w14:textId="77777777" w:rsidR="00FF1136" w:rsidRDefault="00FF1136" w:rsidP="00437954">
      <w:pPr>
        <w:ind w:left="1146"/>
        <w:contextualSpacing/>
        <w:rPr>
          <w:rFonts w:cstheme="minorHAnsi"/>
          <w:bCs/>
          <w:sz w:val="24"/>
          <w:szCs w:val="24"/>
        </w:rPr>
      </w:pPr>
    </w:p>
    <w:p w14:paraId="2A50B470" w14:textId="77777777" w:rsidR="00FF1136" w:rsidRPr="00F24C8A" w:rsidRDefault="00FF1136" w:rsidP="00FF1136">
      <w:pPr>
        <w:ind w:left="1146"/>
        <w:contextualSpacing/>
        <w:rPr>
          <w:rFonts w:cstheme="minorHAnsi"/>
          <w:bCs/>
          <w:sz w:val="24"/>
          <w:szCs w:val="24"/>
        </w:rPr>
      </w:pPr>
      <w:r>
        <w:rPr>
          <w:rFonts w:cstheme="minorHAnsi"/>
          <w:bCs/>
          <w:sz w:val="24"/>
          <w:szCs w:val="24"/>
        </w:rPr>
        <w:t xml:space="preserve">For </w:t>
      </w:r>
      <w:proofErr w:type="gramStart"/>
      <w:r>
        <w:rPr>
          <w:rFonts w:cstheme="minorHAnsi"/>
          <w:bCs/>
          <w:sz w:val="24"/>
          <w:szCs w:val="24"/>
        </w:rPr>
        <w:t>example</w:t>
      </w:r>
      <w:proofErr w:type="gramEnd"/>
      <w:r>
        <w:rPr>
          <w:rFonts w:cstheme="minorHAnsi"/>
          <w:bCs/>
          <w:sz w:val="24"/>
          <w:szCs w:val="24"/>
        </w:rPr>
        <w:t xml:space="preserve"> see note 7 and read with note 4 in the Pro forma Financial Statements in Annexure A.  </w:t>
      </w:r>
    </w:p>
    <w:p w14:paraId="75270314" w14:textId="77777777" w:rsidR="00F63F17" w:rsidRDefault="00F63F17" w:rsidP="00437954">
      <w:pPr>
        <w:pStyle w:val="ListParagraph"/>
        <w:ind w:left="765"/>
      </w:pPr>
      <w:r>
        <w:br w:type="page"/>
      </w:r>
    </w:p>
    <w:p w14:paraId="74AE00A9" w14:textId="77777777" w:rsidR="00437954" w:rsidRDefault="00437954" w:rsidP="00437954">
      <w:pPr>
        <w:pStyle w:val="ListParagraph"/>
        <w:ind w:left="765"/>
      </w:pPr>
    </w:p>
    <w:p w14:paraId="525C50E6" w14:textId="77777777" w:rsidR="00184B97" w:rsidRPr="00C43FDB" w:rsidRDefault="009051BA" w:rsidP="00184B97">
      <w:pPr>
        <w:pStyle w:val="ListParagraph"/>
        <w:numPr>
          <w:ilvl w:val="0"/>
          <w:numId w:val="1"/>
        </w:numPr>
        <w:rPr>
          <w:b/>
        </w:rPr>
      </w:pPr>
      <w:r w:rsidRPr="00C43FDB">
        <w:rPr>
          <w:b/>
        </w:rPr>
        <w:t>Asset Replacement fund</w:t>
      </w:r>
    </w:p>
    <w:p w14:paraId="3A986AFC" w14:textId="77777777" w:rsidR="00437954" w:rsidRDefault="00C43FDB" w:rsidP="00437954">
      <w:pPr>
        <w:pStyle w:val="ListParagraph"/>
        <w:ind w:left="765"/>
      </w:pPr>
      <w:r>
        <w:t>Very often</w:t>
      </w:r>
      <w:r w:rsidR="00F63F17">
        <w:t>,</w:t>
      </w:r>
      <w:r>
        <w:t xml:space="preserve"> congregation battle to account for replacement of assets [mostly Vehicles] correctly.</w:t>
      </w:r>
    </w:p>
    <w:p w14:paraId="044D20D0" w14:textId="77777777" w:rsidR="00C43FDB" w:rsidRDefault="00C43FDB" w:rsidP="00437954">
      <w:pPr>
        <w:pStyle w:val="ListParagraph"/>
        <w:ind w:left="765"/>
      </w:pPr>
      <w:r>
        <w:t>This is because of the complication of depreciation vs cash flow.</w:t>
      </w:r>
    </w:p>
    <w:p w14:paraId="1DF0882F" w14:textId="77777777" w:rsidR="00C43FDB" w:rsidRDefault="00C43FDB" w:rsidP="00437954">
      <w:pPr>
        <w:pStyle w:val="ListParagraph"/>
        <w:ind w:left="765"/>
      </w:pPr>
      <w:r>
        <w:t xml:space="preserve">Normal accounting principles dictate for a business to depreciate </w:t>
      </w:r>
      <w:r w:rsidR="00F63F17">
        <w:t>its</w:t>
      </w:r>
      <w:r>
        <w:t xml:space="preserve"> assets and </w:t>
      </w:r>
      <w:r w:rsidR="00F63F17">
        <w:t>effectively retain</w:t>
      </w:r>
      <w:r>
        <w:t xml:space="preserve"> the replacement of such asset in </w:t>
      </w:r>
      <w:r w:rsidR="00F63F17">
        <w:t>its</w:t>
      </w:r>
      <w:r>
        <w:t xml:space="preserve"> retained income.</w:t>
      </w:r>
    </w:p>
    <w:p w14:paraId="2FA52487" w14:textId="77777777" w:rsidR="00C43FDB" w:rsidRDefault="00C43FDB" w:rsidP="00437954">
      <w:pPr>
        <w:pStyle w:val="ListParagraph"/>
        <w:ind w:left="765"/>
      </w:pPr>
      <w:r>
        <w:t xml:space="preserve">For congregation who effectively do Cash flow reporting it is often the question-there </w:t>
      </w:r>
      <w:r w:rsidR="00F63F17">
        <w:t>is</w:t>
      </w:r>
      <w:r>
        <w:t xml:space="preserve"> no funds to pay for the new vehicle.</w:t>
      </w:r>
    </w:p>
    <w:p w14:paraId="6D772462" w14:textId="77777777" w:rsidR="00C43FDB" w:rsidRDefault="00F63F17" w:rsidP="00437954">
      <w:pPr>
        <w:pStyle w:val="ListParagraph"/>
        <w:ind w:left="765"/>
      </w:pPr>
      <w:r>
        <w:t>I therefor propose the accounting by transferring replacement values [rather than depreciation] to a “Vehicle Replacement fund”. This is illustrated below:</w:t>
      </w:r>
    </w:p>
    <w:tbl>
      <w:tblPr>
        <w:tblW w:w="0" w:type="auto"/>
        <w:tblInd w:w="93" w:type="dxa"/>
        <w:tblLook w:val="04A0" w:firstRow="1" w:lastRow="0" w:firstColumn="1" w:lastColumn="0" w:noHBand="0" w:noVBand="1"/>
      </w:tblPr>
      <w:tblGrid>
        <w:gridCol w:w="2227"/>
        <w:gridCol w:w="918"/>
        <w:gridCol w:w="2596"/>
        <w:gridCol w:w="306"/>
        <w:gridCol w:w="3441"/>
      </w:tblGrid>
      <w:tr w:rsidR="00F63F17" w:rsidRPr="00F63F17" w14:paraId="377C4BCA" w14:textId="77777777" w:rsidTr="00F63F17">
        <w:trPr>
          <w:trHeight w:val="300"/>
        </w:trPr>
        <w:tc>
          <w:tcPr>
            <w:tcW w:w="0" w:type="auto"/>
            <w:tcBorders>
              <w:top w:val="nil"/>
              <w:left w:val="nil"/>
              <w:bottom w:val="nil"/>
              <w:right w:val="nil"/>
            </w:tcBorders>
            <w:shd w:val="clear" w:color="auto" w:fill="auto"/>
            <w:noWrap/>
            <w:vAlign w:val="bottom"/>
            <w:hideMark/>
          </w:tcPr>
          <w:p w14:paraId="0EBBBF89"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Purchase price of Vehicle 1 </w:t>
            </w:r>
          </w:p>
        </w:tc>
        <w:tc>
          <w:tcPr>
            <w:tcW w:w="0" w:type="auto"/>
            <w:tcBorders>
              <w:top w:val="nil"/>
              <w:left w:val="nil"/>
              <w:bottom w:val="nil"/>
              <w:right w:val="nil"/>
            </w:tcBorders>
            <w:shd w:val="clear" w:color="auto" w:fill="auto"/>
            <w:noWrap/>
            <w:vAlign w:val="bottom"/>
            <w:hideMark/>
          </w:tcPr>
          <w:p w14:paraId="53AFAF0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5DA8B98"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300,000</w:t>
            </w:r>
          </w:p>
        </w:tc>
        <w:tc>
          <w:tcPr>
            <w:tcW w:w="0" w:type="auto"/>
            <w:tcBorders>
              <w:top w:val="nil"/>
              <w:left w:val="nil"/>
              <w:bottom w:val="nil"/>
              <w:right w:val="nil"/>
            </w:tcBorders>
            <w:shd w:val="clear" w:color="auto" w:fill="auto"/>
            <w:noWrap/>
            <w:vAlign w:val="bottom"/>
            <w:hideMark/>
          </w:tcPr>
          <w:p w14:paraId="7C29F6D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0EFB83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769D23F5" w14:textId="77777777" w:rsidTr="00F63F17">
        <w:trPr>
          <w:trHeight w:val="315"/>
        </w:trPr>
        <w:tc>
          <w:tcPr>
            <w:tcW w:w="0" w:type="auto"/>
            <w:tcBorders>
              <w:top w:val="nil"/>
              <w:left w:val="nil"/>
              <w:bottom w:val="nil"/>
              <w:right w:val="nil"/>
            </w:tcBorders>
            <w:shd w:val="clear" w:color="auto" w:fill="auto"/>
            <w:noWrap/>
            <w:vAlign w:val="bottom"/>
            <w:hideMark/>
          </w:tcPr>
          <w:p w14:paraId="36744473"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 Purchase price of Vehicle 2 </w:t>
            </w:r>
          </w:p>
        </w:tc>
        <w:tc>
          <w:tcPr>
            <w:tcW w:w="0" w:type="auto"/>
            <w:tcBorders>
              <w:top w:val="nil"/>
              <w:left w:val="nil"/>
              <w:bottom w:val="nil"/>
              <w:right w:val="nil"/>
            </w:tcBorders>
            <w:shd w:val="clear" w:color="auto" w:fill="auto"/>
            <w:noWrap/>
            <w:vAlign w:val="bottom"/>
            <w:hideMark/>
          </w:tcPr>
          <w:p w14:paraId="2572AED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BAB523D"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       460,000 </w:t>
            </w:r>
          </w:p>
        </w:tc>
        <w:tc>
          <w:tcPr>
            <w:tcW w:w="0" w:type="auto"/>
            <w:tcBorders>
              <w:top w:val="nil"/>
              <w:left w:val="nil"/>
              <w:bottom w:val="nil"/>
              <w:right w:val="nil"/>
            </w:tcBorders>
            <w:shd w:val="clear" w:color="auto" w:fill="auto"/>
            <w:noWrap/>
            <w:vAlign w:val="bottom"/>
            <w:hideMark/>
          </w:tcPr>
          <w:p w14:paraId="367ED4F6" w14:textId="77777777" w:rsidR="00F63F17" w:rsidRPr="00F63F17" w:rsidRDefault="00F63F17" w:rsidP="00F63F17">
            <w:pPr>
              <w:spacing w:after="0" w:line="240" w:lineRule="auto"/>
              <w:jc w:val="center"/>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w:t>
            </w:r>
          </w:p>
        </w:tc>
        <w:tc>
          <w:tcPr>
            <w:tcW w:w="0" w:type="auto"/>
            <w:tcBorders>
              <w:top w:val="nil"/>
              <w:left w:val="nil"/>
              <w:bottom w:val="nil"/>
              <w:right w:val="nil"/>
            </w:tcBorders>
            <w:shd w:val="clear" w:color="auto" w:fill="auto"/>
            <w:noWrap/>
            <w:vAlign w:val="bottom"/>
            <w:hideMark/>
          </w:tcPr>
          <w:p w14:paraId="3ABCC34D"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EF2C14F" w14:textId="77777777" w:rsidTr="00F63F17">
        <w:trPr>
          <w:trHeight w:val="300"/>
        </w:trPr>
        <w:tc>
          <w:tcPr>
            <w:tcW w:w="0" w:type="auto"/>
            <w:tcBorders>
              <w:top w:val="nil"/>
              <w:left w:val="nil"/>
              <w:bottom w:val="nil"/>
              <w:right w:val="nil"/>
            </w:tcBorders>
            <w:shd w:val="clear" w:color="auto" w:fill="auto"/>
            <w:noWrap/>
            <w:vAlign w:val="bottom"/>
            <w:hideMark/>
          </w:tcPr>
          <w:p w14:paraId="057956A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gridSpan w:val="2"/>
            <w:tcBorders>
              <w:top w:val="single" w:sz="8" w:space="0" w:color="auto"/>
              <w:left w:val="nil"/>
              <w:bottom w:val="nil"/>
              <w:right w:val="nil"/>
            </w:tcBorders>
            <w:shd w:val="clear" w:color="auto" w:fill="auto"/>
            <w:vAlign w:val="bottom"/>
            <w:hideMark/>
          </w:tcPr>
          <w:p w14:paraId="1AFF219D" w14:textId="77777777" w:rsidR="00F63F17" w:rsidRPr="00F63F17" w:rsidRDefault="00F63F17" w:rsidP="00F63F17">
            <w:pPr>
              <w:spacing w:after="0" w:line="240" w:lineRule="auto"/>
              <w:jc w:val="center"/>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Balance Sheet</w:t>
            </w:r>
          </w:p>
        </w:tc>
        <w:tc>
          <w:tcPr>
            <w:tcW w:w="0" w:type="auto"/>
            <w:tcBorders>
              <w:top w:val="nil"/>
              <w:left w:val="nil"/>
              <w:bottom w:val="nil"/>
              <w:right w:val="nil"/>
            </w:tcBorders>
            <w:shd w:val="clear" w:color="auto" w:fill="auto"/>
            <w:noWrap/>
            <w:vAlign w:val="bottom"/>
            <w:hideMark/>
          </w:tcPr>
          <w:p w14:paraId="48B933B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single" w:sz="8" w:space="0" w:color="auto"/>
              <w:left w:val="nil"/>
              <w:bottom w:val="nil"/>
              <w:right w:val="nil"/>
            </w:tcBorders>
            <w:shd w:val="clear" w:color="auto" w:fill="auto"/>
            <w:vAlign w:val="bottom"/>
            <w:hideMark/>
          </w:tcPr>
          <w:p w14:paraId="0400D4DC" w14:textId="77777777" w:rsidR="00F63F17" w:rsidRPr="00F63F17" w:rsidRDefault="00F63F17" w:rsidP="00F63F17">
            <w:pPr>
              <w:spacing w:after="0" w:line="240" w:lineRule="auto"/>
              <w:jc w:val="center"/>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Income Statement</w:t>
            </w:r>
          </w:p>
        </w:tc>
      </w:tr>
      <w:tr w:rsidR="00F63F17" w:rsidRPr="00F63F17" w14:paraId="40666E32" w14:textId="77777777" w:rsidTr="00FF1136">
        <w:trPr>
          <w:trHeight w:val="235"/>
        </w:trPr>
        <w:tc>
          <w:tcPr>
            <w:tcW w:w="0" w:type="auto"/>
            <w:tcBorders>
              <w:top w:val="nil"/>
              <w:left w:val="nil"/>
              <w:bottom w:val="nil"/>
              <w:right w:val="nil"/>
            </w:tcBorders>
            <w:shd w:val="clear" w:color="auto" w:fill="auto"/>
            <w:hideMark/>
          </w:tcPr>
          <w:p w14:paraId="31EEAED2"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p>
        </w:tc>
        <w:tc>
          <w:tcPr>
            <w:tcW w:w="0" w:type="auto"/>
            <w:tcBorders>
              <w:top w:val="single" w:sz="4" w:space="0" w:color="auto"/>
              <w:left w:val="nil"/>
              <w:bottom w:val="single" w:sz="4" w:space="0" w:color="auto"/>
              <w:right w:val="single" w:sz="4" w:space="0" w:color="auto"/>
            </w:tcBorders>
            <w:shd w:val="clear" w:color="auto" w:fill="auto"/>
            <w:hideMark/>
          </w:tcPr>
          <w:p w14:paraId="2CB56DD4"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r w:rsidRPr="00F63F17">
              <w:rPr>
                <w:rFonts w:ascii="Calibri" w:eastAsia="Times New Roman" w:hAnsi="Calibri" w:cs="Times New Roman"/>
                <w:color w:val="000000"/>
                <w:sz w:val="18"/>
                <w:szCs w:val="16"/>
                <w:lang w:eastAsia="en-ZA"/>
              </w:rPr>
              <w:t>Bank</w:t>
            </w:r>
          </w:p>
        </w:tc>
        <w:tc>
          <w:tcPr>
            <w:tcW w:w="0" w:type="auto"/>
            <w:tcBorders>
              <w:top w:val="single" w:sz="4" w:space="0" w:color="auto"/>
              <w:left w:val="nil"/>
              <w:bottom w:val="single" w:sz="4" w:space="0" w:color="auto"/>
              <w:right w:val="single" w:sz="4" w:space="0" w:color="auto"/>
            </w:tcBorders>
            <w:shd w:val="clear" w:color="auto" w:fill="auto"/>
            <w:hideMark/>
          </w:tcPr>
          <w:p w14:paraId="4743390E"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r w:rsidRPr="00F63F17">
              <w:rPr>
                <w:rFonts w:ascii="Calibri" w:eastAsia="Times New Roman" w:hAnsi="Calibri" w:cs="Times New Roman"/>
                <w:color w:val="000000"/>
                <w:sz w:val="18"/>
                <w:szCs w:val="16"/>
                <w:lang w:eastAsia="en-ZA"/>
              </w:rPr>
              <w:t>Vehicle Replacement Fund [VRF]</w:t>
            </w:r>
          </w:p>
        </w:tc>
        <w:tc>
          <w:tcPr>
            <w:tcW w:w="0" w:type="auto"/>
            <w:tcBorders>
              <w:top w:val="nil"/>
              <w:left w:val="nil"/>
              <w:bottom w:val="nil"/>
              <w:right w:val="nil"/>
            </w:tcBorders>
            <w:shd w:val="clear" w:color="auto" w:fill="auto"/>
            <w:hideMark/>
          </w:tcPr>
          <w:p w14:paraId="78F09C28"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p>
        </w:tc>
        <w:tc>
          <w:tcPr>
            <w:tcW w:w="0" w:type="auto"/>
            <w:tcBorders>
              <w:top w:val="single" w:sz="4" w:space="0" w:color="auto"/>
              <w:left w:val="nil"/>
              <w:bottom w:val="single" w:sz="4" w:space="0" w:color="auto"/>
              <w:right w:val="single" w:sz="4" w:space="0" w:color="auto"/>
            </w:tcBorders>
            <w:shd w:val="clear" w:color="auto" w:fill="auto"/>
            <w:hideMark/>
          </w:tcPr>
          <w:p w14:paraId="41A3B513"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r w:rsidRPr="00F63F17">
              <w:rPr>
                <w:rFonts w:ascii="Calibri" w:eastAsia="Times New Roman" w:hAnsi="Calibri" w:cs="Times New Roman"/>
                <w:color w:val="000000"/>
                <w:sz w:val="18"/>
                <w:szCs w:val="16"/>
                <w:lang w:eastAsia="en-ZA"/>
              </w:rPr>
              <w:t>Transfer to Vehicle Replacement Fund [VRF]</w:t>
            </w:r>
          </w:p>
        </w:tc>
      </w:tr>
      <w:tr w:rsidR="00F63F17" w:rsidRPr="00F63F17" w14:paraId="29980A3E" w14:textId="77777777" w:rsidTr="00F63F17">
        <w:trPr>
          <w:trHeight w:val="300"/>
        </w:trPr>
        <w:tc>
          <w:tcPr>
            <w:tcW w:w="0" w:type="auto"/>
            <w:tcBorders>
              <w:top w:val="nil"/>
              <w:left w:val="nil"/>
              <w:bottom w:val="nil"/>
              <w:right w:val="nil"/>
            </w:tcBorders>
            <w:shd w:val="clear" w:color="auto" w:fill="auto"/>
            <w:noWrap/>
            <w:vAlign w:val="bottom"/>
            <w:hideMark/>
          </w:tcPr>
          <w:p w14:paraId="349E5B44"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Purchase Vehicle</w:t>
            </w:r>
          </w:p>
        </w:tc>
        <w:tc>
          <w:tcPr>
            <w:tcW w:w="0" w:type="auto"/>
            <w:tcBorders>
              <w:top w:val="nil"/>
              <w:left w:val="nil"/>
              <w:bottom w:val="nil"/>
              <w:right w:val="nil"/>
            </w:tcBorders>
            <w:shd w:val="clear" w:color="auto" w:fill="auto"/>
            <w:noWrap/>
            <w:vAlign w:val="bottom"/>
            <w:hideMark/>
          </w:tcPr>
          <w:p w14:paraId="3A20172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C24BF4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8CBFD8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4C94CE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18394294" w14:textId="77777777" w:rsidTr="00F63F17">
        <w:trPr>
          <w:trHeight w:val="300"/>
        </w:trPr>
        <w:tc>
          <w:tcPr>
            <w:tcW w:w="0" w:type="auto"/>
            <w:tcBorders>
              <w:top w:val="nil"/>
              <w:left w:val="nil"/>
              <w:bottom w:val="nil"/>
              <w:right w:val="nil"/>
            </w:tcBorders>
            <w:shd w:val="clear" w:color="auto" w:fill="auto"/>
            <w:noWrap/>
            <w:vAlign w:val="bottom"/>
            <w:hideMark/>
          </w:tcPr>
          <w:p w14:paraId="48CDBB93"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1</w:t>
            </w:r>
          </w:p>
        </w:tc>
        <w:tc>
          <w:tcPr>
            <w:tcW w:w="0" w:type="auto"/>
            <w:tcBorders>
              <w:top w:val="nil"/>
              <w:left w:val="nil"/>
              <w:bottom w:val="nil"/>
              <w:right w:val="nil"/>
            </w:tcBorders>
            <w:shd w:val="clear" w:color="auto" w:fill="auto"/>
            <w:noWrap/>
            <w:vAlign w:val="bottom"/>
            <w:hideMark/>
          </w:tcPr>
          <w:p w14:paraId="17A1C21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39F64A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4E4A63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2C9867D"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C93D81B" w14:textId="77777777" w:rsidTr="00F63F17">
        <w:trPr>
          <w:trHeight w:val="300"/>
        </w:trPr>
        <w:tc>
          <w:tcPr>
            <w:tcW w:w="0" w:type="auto"/>
            <w:tcBorders>
              <w:top w:val="nil"/>
              <w:left w:val="nil"/>
              <w:bottom w:val="nil"/>
              <w:right w:val="nil"/>
            </w:tcBorders>
            <w:shd w:val="clear" w:color="auto" w:fill="auto"/>
            <w:noWrap/>
            <w:vAlign w:val="bottom"/>
            <w:hideMark/>
          </w:tcPr>
          <w:p w14:paraId="67BBE115"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Transfer to </w:t>
            </w:r>
            <w:proofErr w:type="spellStart"/>
            <w:r w:rsidRPr="00F63F17">
              <w:rPr>
                <w:rFonts w:ascii="Calibri" w:eastAsia="Times New Roman" w:hAnsi="Calibri" w:cs="Times New Roman"/>
                <w:color w:val="000000"/>
                <w:sz w:val="18"/>
                <w:lang w:eastAsia="en-ZA"/>
              </w:rPr>
              <w:t>VRf</w:t>
            </w:r>
            <w:proofErr w:type="spellEnd"/>
          </w:p>
        </w:tc>
        <w:tc>
          <w:tcPr>
            <w:tcW w:w="0" w:type="auto"/>
            <w:tcBorders>
              <w:top w:val="nil"/>
              <w:left w:val="nil"/>
              <w:bottom w:val="nil"/>
              <w:right w:val="nil"/>
            </w:tcBorders>
            <w:shd w:val="clear" w:color="auto" w:fill="auto"/>
            <w:noWrap/>
            <w:vAlign w:val="bottom"/>
            <w:hideMark/>
          </w:tcPr>
          <w:p w14:paraId="2DB6E11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BE6BA06"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3D7B63A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1A9DD1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21D18423" w14:textId="77777777" w:rsidTr="00F63F17">
        <w:trPr>
          <w:trHeight w:val="300"/>
        </w:trPr>
        <w:tc>
          <w:tcPr>
            <w:tcW w:w="0" w:type="auto"/>
            <w:tcBorders>
              <w:top w:val="nil"/>
              <w:left w:val="nil"/>
              <w:bottom w:val="nil"/>
              <w:right w:val="nil"/>
            </w:tcBorders>
            <w:shd w:val="clear" w:color="auto" w:fill="auto"/>
            <w:noWrap/>
            <w:vAlign w:val="bottom"/>
            <w:hideMark/>
          </w:tcPr>
          <w:p w14:paraId="3ED65D59"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40C7FB7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307FAA5"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74277F0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A412FBF"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63E6196E" w14:textId="77777777" w:rsidTr="00F63F17">
        <w:trPr>
          <w:trHeight w:val="300"/>
        </w:trPr>
        <w:tc>
          <w:tcPr>
            <w:tcW w:w="0" w:type="auto"/>
            <w:tcBorders>
              <w:top w:val="nil"/>
              <w:left w:val="nil"/>
              <w:bottom w:val="nil"/>
              <w:right w:val="nil"/>
            </w:tcBorders>
            <w:shd w:val="clear" w:color="auto" w:fill="auto"/>
            <w:noWrap/>
            <w:vAlign w:val="bottom"/>
            <w:hideMark/>
          </w:tcPr>
          <w:p w14:paraId="7DC6ECB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373CC3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C6E72E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hideMark/>
          </w:tcPr>
          <w:p w14:paraId="543B241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BE38EB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9F36052" w14:textId="77777777" w:rsidTr="00F63F17">
        <w:trPr>
          <w:trHeight w:val="300"/>
        </w:trPr>
        <w:tc>
          <w:tcPr>
            <w:tcW w:w="0" w:type="auto"/>
            <w:tcBorders>
              <w:top w:val="nil"/>
              <w:left w:val="nil"/>
              <w:bottom w:val="nil"/>
              <w:right w:val="nil"/>
            </w:tcBorders>
            <w:shd w:val="clear" w:color="auto" w:fill="auto"/>
            <w:noWrap/>
            <w:vAlign w:val="bottom"/>
            <w:hideMark/>
          </w:tcPr>
          <w:p w14:paraId="0D6A77FE"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2</w:t>
            </w:r>
          </w:p>
        </w:tc>
        <w:tc>
          <w:tcPr>
            <w:tcW w:w="0" w:type="auto"/>
            <w:tcBorders>
              <w:top w:val="nil"/>
              <w:left w:val="nil"/>
              <w:bottom w:val="nil"/>
              <w:right w:val="nil"/>
            </w:tcBorders>
            <w:shd w:val="clear" w:color="auto" w:fill="auto"/>
            <w:noWrap/>
            <w:vAlign w:val="bottom"/>
            <w:hideMark/>
          </w:tcPr>
          <w:p w14:paraId="4889F562"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F978D9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41F9D4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BE20C0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08C717B6" w14:textId="77777777" w:rsidTr="00F63F17">
        <w:trPr>
          <w:trHeight w:val="300"/>
        </w:trPr>
        <w:tc>
          <w:tcPr>
            <w:tcW w:w="0" w:type="auto"/>
            <w:tcBorders>
              <w:top w:val="nil"/>
              <w:left w:val="nil"/>
              <w:bottom w:val="nil"/>
              <w:right w:val="nil"/>
            </w:tcBorders>
            <w:shd w:val="clear" w:color="auto" w:fill="auto"/>
            <w:noWrap/>
            <w:vAlign w:val="bottom"/>
            <w:hideMark/>
          </w:tcPr>
          <w:p w14:paraId="68C32199"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Transfer to </w:t>
            </w:r>
            <w:proofErr w:type="spellStart"/>
            <w:r w:rsidRPr="00F63F17">
              <w:rPr>
                <w:rFonts w:ascii="Calibri" w:eastAsia="Times New Roman" w:hAnsi="Calibri" w:cs="Times New Roman"/>
                <w:color w:val="000000"/>
                <w:sz w:val="18"/>
                <w:lang w:eastAsia="en-ZA"/>
              </w:rPr>
              <w:t>VRf</w:t>
            </w:r>
            <w:proofErr w:type="spellEnd"/>
          </w:p>
        </w:tc>
        <w:tc>
          <w:tcPr>
            <w:tcW w:w="0" w:type="auto"/>
            <w:tcBorders>
              <w:top w:val="nil"/>
              <w:left w:val="nil"/>
              <w:bottom w:val="nil"/>
              <w:right w:val="nil"/>
            </w:tcBorders>
            <w:shd w:val="clear" w:color="auto" w:fill="auto"/>
            <w:noWrap/>
            <w:vAlign w:val="bottom"/>
            <w:hideMark/>
          </w:tcPr>
          <w:p w14:paraId="20ECD56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8C4B78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6DC266D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5F08FB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2DEF0BAF" w14:textId="77777777" w:rsidTr="00F63F17">
        <w:trPr>
          <w:trHeight w:val="300"/>
        </w:trPr>
        <w:tc>
          <w:tcPr>
            <w:tcW w:w="0" w:type="auto"/>
            <w:tcBorders>
              <w:top w:val="nil"/>
              <w:left w:val="nil"/>
              <w:bottom w:val="nil"/>
              <w:right w:val="nil"/>
            </w:tcBorders>
            <w:shd w:val="clear" w:color="auto" w:fill="auto"/>
            <w:noWrap/>
            <w:vAlign w:val="bottom"/>
            <w:hideMark/>
          </w:tcPr>
          <w:p w14:paraId="58E5509F"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7052C3B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22C4403"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673A07D2"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84AF03C"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306EBF81" w14:textId="77777777" w:rsidTr="00F63F17">
        <w:trPr>
          <w:trHeight w:val="300"/>
        </w:trPr>
        <w:tc>
          <w:tcPr>
            <w:tcW w:w="0" w:type="auto"/>
            <w:tcBorders>
              <w:top w:val="nil"/>
              <w:left w:val="nil"/>
              <w:bottom w:val="nil"/>
              <w:right w:val="nil"/>
            </w:tcBorders>
            <w:shd w:val="clear" w:color="auto" w:fill="auto"/>
            <w:noWrap/>
            <w:vAlign w:val="bottom"/>
            <w:hideMark/>
          </w:tcPr>
          <w:p w14:paraId="46A002E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39C38F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B41A4B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0598DB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69DD7D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076319DF" w14:textId="77777777" w:rsidTr="00F63F17">
        <w:trPr>
          <w:trHeight w:val="300"/>
        </w:trPr>
        <w:tc>
          <w:tcPr>
            <w:tcW w:w="0" w:type="auto"/>
            <w:tcBorders>
              <w:top w:val="nil"/>
              <w:left w:val="nil"/>
              <w:bottom w:val="nil"/>
              <w:right w:val="nil"/>
            </w:tcBorders>
            <w:shd w:val="clear" w:color="auto" w:fill="auto"/>
            <w:noWrap/>
            <w:vAlign w:val="bottom"/>
            <w:hideMark/>
          </w:tcPr>
          <w:p w14:paraId="23B594A0"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3</w:t>
            </w:r>
          </w:p>
        </w:tc>
        <w:tc>
          <w:tcPr>
            <w:tcW w:w="0" w:type="auto"/>
            <w:tcBorders>
              <w:top w:val="nil"/>
              <w:left w:val="nil"/>
              <w:bottom w:val="nil"/>
              <w:right w:val="nil"/>
            </w:tcBorders>
            <w:shd w:val="clear" w:color="auto" w:fill="auto"/>
            <w:noWrap/>
            <w:vAlign w:val="bottom"/>
            <w:hideMark/>
          </w:tcPr>
          <w:p w14:paraId="0813930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1FBF8E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A89EC0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8307E1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FAD388E" w14:textId="77777777" w:rsidTr="00F63F17">
        <w:trPr>
          <w:trHeight w:val="300"/>
        </w:trPr>
        <w:tc>
          <w:tcPr>
            <w:tcW w:w="0" w:type="auto"/>
            <w:tcBorders>
              <w:top w:val="nil"/>
              <w:left w:val="nil"/>
              <w:bottom w:val="nil"/>
              <w:right w:val="nil"/>
            </w:tcBorders>
            <w:shd w:val="clear" w:color="auto" w:fill="auto"/>
            <w:noWrap/>
            <w:vAlign w:val="bottom"/>
            <w:hideMark/>
          </w:tcPr>
          <w:p w14:paraId="7FE432BC"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Transfer to </w:t>
            </w:r>
            <w:proofErr w:type="spellStart"/>
            <w:r w:rsidRPr="00F63F17">
              <w:rPr>
                <w:rFonts w:ascii="Calibri" w:eastAsia="Times New Roman" w:hAnsi="Calibri" w:cs="Times New Roman"/>
                <w:color w:val="000000"/>
                <w:sz w:val="18"/>
                <w:lang w:eastAsia="en-ZA"/>
              </w:rPr>
              <w:t>VRf</w:t>
            </w:r>
            <w:proofErr w:type="spellEnd"/>
          </w:p>
        </w:tc>
        <w:tc>
          <w:tcPr>
            <w:tcW w:w="0" w:type="auto"/>
            <w:tcBorders>
              <w:top w:val="nil"/>
              <w:left w:val="nil"/>
              <w:bottom w:val="nil"/>
              <w:right w:val="nil"/>
            </w:tcBorders>
            <w:shd w:val="clear" w:color="auto" w:fill="auto"/>
            <w:noWrap/>
            <w:vAlign w:val="bottom"/>
            <w:hideMark/>
          </w:tcPr>
          <w:p w14:paraId="707B555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687201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48E7C31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E3418E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031636F4" w14:textId="77777777" w:rsidTr="00F63F17">
        <w:trPr>
          <w:trHeight w:val="300"/>
        </w:trPr>
        <w:tc>
          <w:tcPr>
            <w:tcW w:w="0" w:type="auto"/>
            <w:tcBorders>
              <w:top w:val="nil"/>
              <w:left w:val="nil"/>
              <w:bottom w:val="nil"/>
              <w:right w:val="nil"/>
            </w:tcBorders>
            <w:shd w:val="clear" w:color="auto" w:fill="auto"/>
            <w:noWrap/>
            <w:vAlign w:val="bottom"/>
            <w:hideMark/>
          </w:tcPr>
          <w:p w14:paraId="235F6E30"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1F12EFA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48150DB"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6007C45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5031A57"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276ABE08" w14:textId="77777777" w:rsidTr="00F63F17">
        <w:trPr>
          <w:trHeight w:val="300"/>
        </w:trPr>
        <w:tc>
          <w:tcPr>
            <w:tcW w:w="0" w:type="auto"/>
            <w:tcBorders>
              <w:top w:val="nil"/>
              <w:left w:val="nil"/>
              <w:bottom w:val="nil"/>
              <w:right w:val="nil"/>
            </w:tcBorders>
            <w:shd w:val="clear" w:color="auto" w:fill="auto"/>
            <w:noWrap/>
            <w:vAlign w:val="bottom"/>
            <w:hideMark/>
          </w:tcPr>
          <w:p w14:paraId="0646DCB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78E73E2"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F008B4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2ECA3D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B5783D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6DE2E30F" w14:textId="77777777" w:rsidTr="00F63F17">
        <w:trPr>
          <w:trHeight w:val="300"/>
        </w:trPr>
        <w:tc>
          <w:tcPr>
            <w:tcW w:w="0" w:type="auto"/>
            <w:tcBorders>
              <w:top w:val="nil"/>
              <w:left w:val="nil"/>
              <w:bottom w:val="nil"/>
              <w:right w:val="nil"/>
            </w:tcBorders>
            <w:shd w:val="clear" w:color="auto" w:fill="auto"/>
            <w:noWrap/>
            <w:vAlign w:val="bottom"/>
            <w:hideMark/>
          </w:tcPr>
          <w:p w14:paraId="4508FF57"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4</w:t>
            </w:r>
          </w:p>
        </w:tc>
        <w:tc>
          <w:tcPr>
            <w:tcW w:w="0" w:type="auto"/>
            <w:tcBorders>
              <w:top w:val="nil"/>
              <w:left w:val="nil"/>
              <w:bottom w:val="nil"/>
              <w:right w:val="nil"/>
            </w:tcBorders>
            <w:shd w:val="clear" w:color="auto" w:fill="auto"/>
            <w:noWrap/>
            <w:vAlign w:val="bottom"/>
            <w:hideMark/>
          </w:tcPr>
          <w:p w14:paraId="05387C8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30F262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737ACD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DED911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0E87D62" w14:textId="77777777" w:rsidTr="00F63F17">
        <w:trPr>
          <w:trHeight w:val="300"/>
        </w:trPr>
        <w:tc>
          <w:tcPr>
            <w:tcW w:w="0" w:type="auto"/>
            <w:tcBorders>
              <w:top w:val="nil"/>
              <w:left w:val="nil"/>
              <w:bottom w:val="nil"/>
              <w:right w:val="nil"/>
            </w:tcBorders>
            <w:shd w:val="clear" w:color="auto" w:fill="auto"/>
            <w:noWrap/>
            <w:vAlign w:val="bottom"/>
            <w:hideMark/>
          </w:tcPr>
          <w:p w14:paraId="342DA4E5"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Transfer to </w:t>
            </w:r>
            <w:proofErr w:type="spellStart"/>
            <w:r w:rsidRPr="00F63F17">
              <w:rPr>
                <w:rFonts w:ascii="Calibri" w:eastAsia="Times New Roman" w:hAnsi="Calibri" w:cs="Times New Roman"/>
                <w:color w:val="000000"/>
                <w:sz w:val="18"/>
                <w:lang w:eastAsia="en-ZA"/>
              </w:rPr>
              <w:t>VRf</w:t>
            </w:r>
            <w:proofErr w:type="spellEnd"/>
          </w:p>
        </w:tc>
        <w:tc>
          <w:tcPr>
            <w:tcW w:w="0" w:type="auto"/>
            <w:tcBorders>
              <w:top w:val="nil"/>
              <w:left w:val="nil"/>
              <w:bottom w:val="nil"/>
              <w:right w:val="nil"/>
            </w:tcBorders>
            <w:shd w:val="clear" w:color="auto" w:fill="auto"/>
            <w:noWrap/>
            <w:vAlign w:val="bottom"/>
            <w:hideMark/>
          </w:tcPr>
          <w:p w14:paraId="561BB52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000F8A7"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404FD89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234DBFE"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23121130" w14:textId="77777777" w:rsidTr="00F63F17">
        <w:trPr>
          <w:trHeight w:val="300"/>
        </w:trPr>
        <w:tc>
          <w:tcPr>
            <w:tcW w:w="0" w:type="auto"/>
            <w:tcBorders>
              <w:top w:val="nil"/>
              <w:left w:val="nil"/>
              <w:bottom w:val="nil"/>
              <w:right w:val="nil"/>
            </w:tcBorders>
            <w:shd w:val="clear" w:color="auto" w:fill="auto"/>
            <w:noWrap/>
            <w:vAlign w:val="bottom"/>
            <w:hideMark/>
          </w:tcPr>
          <w:p w14:paraId="021EF7D7"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7916A16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43B1CB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1AC9E56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E72BEE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526BBA6C" w14:textId="77777777" w:rsidTr="00F63F17">
        <w:trPr>
          <w:trHeight w:val="300"/>
        </w:trPr>
        <w:tc>
          <w:tcPr>
            <w:tcW w:w="0" w:type="auto"/>
            <w:tcBorders>
              <w:top w:val="nil"/>
              <w:left w:val="nil"/>
              <w:bottom w:val="nil"/>
              <w:right w:val="nil"/>
            </w:tcBorders>
            <w:shd w:val="clear" w:color="auto" w:fill="auto"/>
            <w:noWrap/>
            <w:vAlign w:val="bottom"/>
            <w:hideMark/>
          </w:tcPr>
          <w:p w14:paraId="072A288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762289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BBD4A9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7E3027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AE3060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360FC18" w14:textId="77777777" w:rsidTr="00F63F17">
        <w:trPr>
          <w:trHeight w:val="300"/>
        </w:trPr>
        <w:tc>
          <w:tcPr>
            <w:tcW w:w="0" w:type="auto"/>
            <w:tcBorders>
              <w:top w:val="nil"/>
              <w:left w:val="nil"/>
              <w:bottom w:val="nil"/>
              <w:right w:val="nil"/>
            </w:tcBorders>
            <w:shd w:val="clear" w:color="auto" w:fill="auto"/>
            <w:noWrap/>
            <w:vAlign w:val="bottom"/>
            <w:hideMark/>
          </w:tcPr>
          <w:p w14:paraId="09DBA6B1"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5</w:t>
            </w:r>
          </w:p>
        </w:tc>
        <w:tc>
          <w:tcPr>
            <w:tcW w:w="0" w:type="auto"/>
            <w:tcBorders>
              <w:top w:val="nil"/>
              <w:left w:val="nil"/>
              <w:bottom w:val="nil"/>
              <w:right w:val="nil"/>
            </w:tcBorders>
            <w:shd w:val="clear" w:color="auto" w:fill="auto"/>
            <w:noWrap/>
            <w:vAlign w:val="bottom"/>
            <w:hideMark/>
          </w:tcPr>
          <w:p w14:paraId="4A96858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B8D72D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C7BAA6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F44F46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7AF3460D" w14:textId="77777777" w:rsidTr="00F63F17">
        <w:trPr>
          <w:trHeight w:val="300"/>
        </w:trPr>
        <w:tc>
          <w:tcPr>
            <w:tcW w:w="0" w:type="auto"/>
            <w:tcBorders>
              <w:top w:val="nil"/>
              <w:left w:val="nil"/>
              <w:bottom w:val="nil"/>
              <w:right w:val="nil"/>
            </w:tcBorders>
            <w:shd w:val="clear" w:color="auto" w:fill="auto"/>
            <w:noWrap/>
            <w:vAlign w:val="bottom"/>
            <w:hideMark/>
          </w:tcPr>
          <w:p w14:paraId="4AB3F50B"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Transfer to </w:t>
            </w:r>
            <w:proofErr w:type="spellStart"/>
            <w:r w:rsidRPr="00F63F17">
              <w:rPr>
                <w:rFonts w:ascii="Calibri" w:eastAsia="Times New Roman" w:hAnsi="Calibri" w:cs="Times New Roman"/>
                <w:color w:val="000000"/>
                <w:sz w:val="18"/>
                <w:lang w:eastAsia="en-ZA"/>
              </w:rPr>
              <w:t>VRf</w:t>
            </w:r>
            <w:proofErr w:type="spellEnd"/>
          </w:p>
        </w:tc>
        <w:tc>
          <w:tcPr>
            <w:tcW w:w="0" w:type="auto"/>
            <w:tcBorders>
              <w:top w:val="nil"/>
              <w:left w:val="nil"/>
              <w:bottom w:val="nil"/>
              <w:right w:val="nil"/>
            </w:tcBorders>
            <w:shd w:val="clear" w:color="auto" w:fill="auto"/>
            <w:noWrap/>
            <w:vAlign w:val="bottom"/>
            <w:hideMark/>
          </w:tcPr>
          <w:p w14:paraId="74CC760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2D9760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4B9222C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04D9253"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7FB6FF51" w14:textId="77777777" w:rsidTr="00F63F17">
        <w:trPr>
          <w:trHeight w:val="300"/>
        </w:trPr>
        <w:tc>
          <w:tcPr>
            <w:tcW w:w="0" w:type="auto"/>
            <w:tcBorders>
              <w:top w:val="nil"/>
              <w:left w:val="nil"/>
              <w:bottom w:val="nil"/>
              <w:right w:val="nil"/>
            </w:tcBorders>
            <w:shd w:val="clear" w:color="auto" w:fill="auto"/>
            <w:noWrap/>
            <w:vAlign w:val="bottom"/>
            <w:hideMark/>
          </w:tcPr>
          <w:p w14:paraId="61D36100"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053D15A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37409D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65AA986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CA6A28E"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5A13DCA9" w14:textId="77777777" w:rsidTr="00F63F17">
        <w:trPr>
          <w:trHeight w:val="300"/>
        </w:trPr>
        <w:tc>
          <w:tcPr>
            <w:tcW w:w="0" w:type="auto"/>
            <w:tcBorders>
              <w:top w:val="nil"/>
              <w:left w:val="nil"/>
              <w:bottom w:val="nil"/>
              <w:right w:val="nil"/>
            </w:tcBorders>
            <w:shd w:val="clear" w:color="auto" w:fill="auto"/>
            <w:noWrap/>
            <w:vAlign w:val="bottom"/>
            <w:hideMark/>
          </w:tcPr>
          <w:p w14:paraId="2A6DCF8C"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Sell Vehicle 1</w:t>
            </w:r>
          </w:p>
        </w:tc>
        <w:tc>
          <w:tcPr>
            <w:tcW w:w="0" w:type="auto"/>
            <w:tcBorders>
              <w:top w:val="nil"/>
              <w:left w:val="nil"/>
              <w:bottom w:val="nil"/>
              <w:right w:val="nil"/>
            </w:tcBorders>
            <w:shd w:val="clear" w:color="auto" w:fill="auto"/>
            <w:noWrap/>
            <w:vAlign w:val="bottom"/>
            <w:hideMark/>
          </w:tcPr>
          <w:p w14:paraId="51BFF0EB"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100,000</w:t>
            </w:r>
          </w:p>
        </w:tc>
        <w:tc>
          <w:tcPr>
            <w:tcW w:w="0" w:type="auto"/>
            <w:tcBorders>
              <w:top w:val="nil"/>
              <w:left w:val="nil"/>
              <w:bottom w:val="nil"/>
              <w:right w:val="nil"/>
            </w:tcBorders>
            <w:shd w:val="clear" w:color="auto" w:fill="auto"/>
            <w:noWrap/>
            <w:vAlign w:val="bottom"/>
            <w:hideMark/>
          </w:tcPr>
          <w:p w14:paraId="4B8A570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(100,000)</w:t>
            </w:r>
          </w:p>
        </w:tc>
        <w:tc>
          <w:tcPr>
            <w:tcW w:w="0" w:type="auto"/>
            <w:tcBorders>
              <w:top w:val="nil"/>
              <w:left w:val="nil"/>
              <w:bottom w:val="nil"/>
              <w:right w:val="nil"/>
            </w:tcBorders>
            <w:shd w:val="clear" w:color="auto" w:fill="auto"/>
            <w:noWrap/>
            <w:vAlign w:val="bottom"/>
            <w:hideMark/>
          </w:tcPr>
          <w:p w14:paraId="153900A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6DAFC7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603AA64" w14:textId="77777777" w:rsidTr="00F63F17">
        <w:trPr>
          <w:trHeight w:val="300"/>
        </w:trPr>
        <w:tc>
          <w:tcPr>
            <w:tcW w:w="0" w:type="auto"/>
            <w:tcBorders>
              <w:top w:val="nil"/>
              <w:left w:val="nil"/>
              <w:bottom w:val="nil"/>
              <w:right w:val="nil"/>
            </w:tcBorders>
            <w:shd w:val="clear" w:color="auto" w:fill="auto"/>
            <w:noWrap/>
            <w:vAlign w:val="bottom"/>
            <w:hideMark/>
          </w:tcPr>
          <w:p w14:paraId="47051629"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After year 5</w:t>
            </w:r>
          </w:p>
        </w:tc>
        <w:tc>
          <w:tcPr>
            <w:tcW w:w="0" w:type="auto"/>
            <w:tcBorders>
              <w:top w:val="single" w:sz="4" w:space="0" w:color="auto"/>
              <w:left w:val="nil"/>
              <w:bottom w:val="nil"/>
              <w:right w:val="nil"/>
            </w:tcBorders>
            <w:shd w:val="clear" w:color="auto" w:fill="auto"/>
            <w:noWrap/>
            <w:vAlign w:val="bottom"/>
            <w:hideMark/>
          </w:tcPr>
          <w:p w14:paraId="293009C6"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100,000</w:t>
            </w:r>
          </w:p>
        </w:tc>
        <w:tc>
          <w:tcPr>
            <w:tcW w:w="0" w:type="auto"/>
            <w:tcBorders>
              <w:top w:val="single" w:sz="4" w:space="0" w:color="auto"/>
              <w:left w:val="nil"/>
              <w:bottom w:val="nil"/>
              <w:right w:val="nil"/>
            </w:tcBorders>
            <w:shd w:val="clear" w:color="auto" w:fill="auto"/>
            <w:noWrap/>
            <w:vAlign w:val="bottom"/>
            <w:hideMark/>
          </w:tcPr>
          <w:p w14:paraId="32F3B378"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(460,000)</w:t>
            </w:r>
          </w:p>
        </w:tc>
        <w:tc>
          <w:tcPr>
            <w:tcW w:w="0" w:type="auto"/>
            <w:tcBorders>
              <w:top w:val="single" w:sz="4" w:space="0" w:color="auto"/>
              <w:left w:val="nil"/>
              <w:bottom w:val="nil"/>
              <w:right w:val="nil"/>
            </w:tcBorders>
            <w:shd w:val="clear" w:color="auto" w:fill="auto"/>
            <w:noWrap/>
            <w:vAlign w:val="bottom"/>
            <w:hideMark/>
          </w:tcPr>
          <w:p w14:paraId="4A38C175"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w:t>
            </w:r>
          </w:p>
        </w:tc>
        <w:tc>
          <w:tcPr>
            <w:tcW w:w="0" w:type="auto"/>
            <w:tcBorders>
              <w:top w:val="single" w:sz="4" w:space="0" w:color="auto"/>
              <w:left w:val="nil"/>
              <w:bottom w:val="nil"/>
              <w:right w:val="nil"/>
            </w:tcBorders>
            <w:shd w:val="clear" w:color="auto" w:fill="auto"/>
            <w:noWrap/>
            <w:vAlign w:val="bottom"/>
            <w:hideMark/>
          </w:tcPr>
          <w:p w14:paraId="7E628E8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360,000</w:t>
            </w:r>
          </w:p>
        </w:tc>
      </w:tr>
      <w:tr w:rsidR="00F63F17" w:rsidRPr="00F63F17" w14:paraId="1D6E73AF" w14:textId="77777777" w:rsidTr="00F63F17">
        <w:trPr>
          <w:trHeight w:val="300"/>
        </w:trPr>
        <w:tc>
          <w:tcPr>
            <w:tcW w:w="0" w:type="auto"/>
            <w:tcBorders>
              <w:top w:val="nil"/>
              <w:left w:val="nil"/>
              <w:bottom w:val="nil"/>
              <w:right w:val="nil"/>
            </w:tcBorders>
            <w:shd w:val="clear" w:color="auto" w:fill="auto"/>
            <w:noWrap/>
            <w:vAlign w:val="bottom"/>
            <w:hideMark/>
          </w:tcPr>
          <w:p w14:paraId="75AC78D8"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Purchase NEW Vehicle</w:t>
            </w:r>
          </w:p>
        </w:tc>
        <w:tc>
          <w:tcPr>
            <w:tcW w:w="0" w:type="auto"/>
            <w:tcBorders>
              <w:top w:val="nil"/>
              <w:left w:val="nil"/>
              <w:bottom w:val="nil"/>
              <w:right w:val="nil"/>
            </w:tcBorders>
            <w:shd w:val="clear" w:color="auto" w:fill="auto"/>
            <w:noWrap/>
            <w:vAlign w:val="bottom"/>
            <w:hideMark/>
          </w:tcPr>
          <w:p w14:paraId="74A4F15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(360,000)</w:t>
            </w:r>
          </w:p>
        </w:tc>
        <w:tc>
          <w:tcPr>
            <w:tcW w:w="0" w:type="auto"/>
            <w:tcBorders>
              <w:top w:val="nil"/>
              <w:left w:val="nil"/>
              <w:bottom w:val="nil"/>
              <w:right w:val="nil"/>
            </w:tcBorders>
            <w:shd w:val="clear" w:color="auto" w:fill="auto"/>
            <w:noWrap/>
            <w:vAlign w:val="bottom"/>
            <w:hideMark/>
          </w:tcPr>
          <w:p w14:paraId="76CBDF56"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360,000</w:t>
            </w:r>
          </w:p>
        </w:tc>
        <w:tc>
          <w:tcPr>
            <w:tcW w:w="0" w:type="auto"/>
            <w:tcBorders>
              <w:top w:val="nil"/>
              <w:left w:val="nil"/>
              <w:bottom w:val="nil"/>
              <w:right w:val="nil"/>
            </w:tcBorders>
            <w:shd w:val="clear" w:color="auto" w:fill="auto"/>
            <w:noWrap/>
            <w:vAlign w:val="bottom"/>
            <w:hideMark/>
          </w:tcPr>
          <w:p w14:paraId="0643D7C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3B90E82"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498D247B" w14:textId="77777777" w:rsidTr="00F63F17">
        <w:trPr>
          <w:trHeight w:val="300"/>
        </w:trPr>
        <w:tc>
          <w:tcPr>
            <w:tcW w:w="0" w:type="auto"/>
            <w:tcBorders>
              <w:top w:val="nil"/>
              <w:left w:val="nil"/>
              <w:bottom w:val="nil"/>
              <w:right w:val="nil"/>
            </w:tcBorders>
            <w:shd w:val="clear" w:color="auto" w:fill="auto"/>
            <w:noWrap/>
            <w:vAlign w:val="bottom"/>
            <w:hideMark/>
          </w:tcPr>
          <w:p w14:paraId="3158CE20"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1</w:t>
            </w:r>
          </w:p>
        </w:tc>
        <w:tc>
          <w:tcPr>
            <w:tcW w:w="0" w:type="auto"/>
            <w:tcBorders>
              <w:top w:val="nil"/>
              <w:left w:val="nil"/>
              <w:bottom w:val="nil"/>
              <w:right w:val="nil"/>
            </w:tcBorders>
            <w:shd w:val="clear" w:color="auto" w:fill="auto"/>
            <w:noWrap/>
            <w:vAlign w:val="bottom"/>
            <w:hideMark/>
          </w:tcPr>
          <w:p w14:paraId="36E87B6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FD2760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806EE6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CF54CB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47A48AA4" w14:textId="77777777" w:rsidTr="00F63F17">
        <w:trPr>
          <w:trHeight w:val="300"/>
        </w:trPr>
        <w:tc>
          <w:tcPr>
            <w:tcW w:w="0" w:type="auto"/>
            <w:tcBorders>
              <w:top w:val="nil"/>
              <w:left w:val="nil"/>
              <w:bottom w:val="nil"/>
              <w:right w:val="nil"/>
            </w:tcBorders>
            <w:shd w:val="clear" w:color="auto" w:fill="auto"/>
            <w:noWrap/>
            <w:vAlign w:val="bottom"/>
            <w:hideMark/>
          </w:tcPr>
          <w:p w14:paraId="46BD6344"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Transfer to </w:t>
            </w:r>
            <w:proofErr w:type="spellStart"/>
            <w:r w:rsidRPr="00F63F17">
              <w:rPr>
                <w:rFonts w:ascii="Calibri" w:eastAsia="Times New Roman" w:hAnsi="Calibri" w:cs="Times New Roman"/>
                <w:color w:val="000000"/>
                <w:sz w:val="18"/>
                <w:lang w:eastAsia="en-ZA"/>
              </w:rPr>
              <w:t>VRf</w:t>
            </w:r>
            <w:proofErr w:type="spellEnd"/>
          </w:p>
        </w:tc>
        <w:tc>
          <w:tcPr>
            <w:tcW w:w="0" w:type="auto"/>
            <w:tcBorders>
              <w:top w:val="nil"/>
              <w:left w:val="nil"/>
              <w:bottom w:val="nil"/>
              <w:right w:val="nil"/>
            </w:tcBorders>
            <w:shd w:val="clear" w:color="auto" w:fill="auto"/>
            <w:noWrap/>
            <w:vAlign w:val="bottom"/>
            <w:hideMark/>
          </w:tcPr>
          <w:p w14:paraId="6A9606B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88C5A3F"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(92,000)</w:t>
            </w:r>
          </w:p>
        </w:tc>
        <w:tc>
          <w:tcPr>
            <w:tcW w:w="0" w:type="auto"/>
            <w:tcBorders>
              <w:top w:val="nil"/>
              <w:left w:val="nil"/>
              <w:bottom w:val="nil"/>
              <w:right w:val="nil"/>
            </w:tcBorders>
            <w:shd w:val="clear" w:color="auto" w:fill="auto"/>
            <w:noWrap/>
            <w:vAlign w:val="bottom"/>
            <w:hideMark/>
          </w:tcPr>
          <w:p w14:paraId="5B6EEC7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972794E"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92,000</w:t>
            </w:r>
          </w:p>
        </w:tc>
      </w:tr>
      <w:tr w:rsidR="00F63F17" w:rsidRPr="00F63F17" w14:paraId="4FFFDB59" w14:textId="77777777" w:rsidTr="00F63F17">
        <w:trPr>
          <w:trHeight w:val="300"/>
        </w:trPr>
        <w:tc>
          <w:tcPr>
            <w:tcW w:w="0" w:type="auto"/>
            <w:tcBorders>
              <w:top w:val="nil"/>
              <w:left w:val="nil"/>
              <w:bottom w:val="nil"/>
              <w:right w:val="nil"/>
            </w:tcBorders>
            <w:shd w:val="clear" w:color="auto" w:fill="auto"/>
            <w:noWrap/>
            <w:vAlign w:val="bottom"/>
            <w:hideMark/>
          </w:tcPr>
          <w:p w14:paraId="0E677F3C"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3388E97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671CE81"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(18,400)</w:t>
            </w:r>
          </w:p>
        </w:tc>
        <w:tc>
          <w:tcPr>
            <w:tcW w:w="0" w:type="auto"/>
            <w:tcBorders>
              <w:top w:val="nil"/>
              <w:left w:val="nil"/>
              <w:bottom w:val="nil"/>
              <w:right w:val="nil"/>
            </w:tcBorders>
            <w:shd w:val="clear" w:color="auto" w:fill="auto"/>
            <w:noWrap/>
            <w:vAlign w:val="bottom"/>
            <w:hideMark/>
          </w:tcPr>
          <w:p w14:paraId="770BF4E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0BEBA5A"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18,400</w:t>
            </w:r>
          </w:p>
        </w:tc>
      </w:tr>
    </w:tbl>
    <w:p w14:paraId="258EB834" w14:textId="77777777" w:rsidR="00F63F17" w:rsidRDefault="00F63F17" w:rsidP="00437954">
      <w:pPr>
        <w:pStyle w:val="ListParagraph"/>
        <w:ind w:left="765"/>
      </w:pPr>
      <w:r>
        <w:br w:type="page"/>
      </w:r>
    </w:p>
    <w:p w14:paraId="6F3D78AE" w14:textId="77777777" w:rsidR="00F63F17" w:rsidRDefault="00F63F17" w:rsidP="00437954">
      <w:pPr>
        <w:pStyle w:val="ListParagraph"/>
        <w:ind w:left="765"/>
      </w:pPr>
    </w:p>
    <w:p w14:paraId="244BAA97" w14:textId="77777777" w:rsidR="00184B97" w:rsidRPr="005E3655" w:rsidRDefault="00184B97" w:rsidP="00184B97">
      <w:pPr>
        <w:pStyle w:val="ListParagraph"/>
        <w:numPr>
          <w:ilvl w:val="0"/>
          <w:numId w:val="1"/>
        </w:numPr>
        <w:rPr>
          <w:b/>
        </w:rPr>
      </w:pPr>
      <w:r w:rsidRPr="005E3655">
        <w:rPr>
          <w:b/>
        </w:rPr>
        <w:t>Taxation and PBO</w:t>
      </w:r>
    </w:p>
    <w:p w14:paraId="05DC349B" w14:textId="77777777" w:rsidR="005E3655" w:rsidRDefault="005E3655" w:rsidP="005E3655">
      <w:pPr>
        <w:pStyle w:val="ListParagraph"/>
        <w:ind w:left="765"/>
      </w:pPr>
      <w:r>
        <w:t>Taxation is a complicated matter and SARS is clamping down on Churches and therefor you have to sort out your taxation matters.</w:t>
      </w:r>
    </w:p>
    <w:p w14:paraId="6BDAD84D" w14:textId="77777777" w:rsidR="005E3655" w:rsidRDefault="005E3655" w:rsidP="005E3655">
      <w:pPr>
        <w:pStyle w:val="ListParagraph"/>
        <w:ind w:left="765"/>
      </w:pPr>
      <w:r>
        <w:t>Churches and therewith congregations are not automatically exempt from or not obliged to submit a taxation return.</w:t>
      </w:r>
    </w:p>
    <w:p w14:paraId="45A8F271" w14:textId="77777777" w:rsidR="005E3655" w:rsidRDefault="005E3655" w:rsidP="005E3655">
      <w:pPr>
        <w:pStyle w:val="ListParagraph"/>
        <w:ind w:left="765"/>
      </w:pPr>
      <w:r>
        <w:t>This exemption is only applicable to registered Public Benefit Organisations [PBO] under certain circumstances.</w:t>
      </w:r>
    </w:p>
    <w:p w14:paraId="7D69A540" w14:textId="77777777" w:rsidR="005E3655" w:rsidRDefault="005E3655" w:rsidP="005E3655">
      <w:pPr>
        <w:pStyle w:val="ListParagraph"/>
        <w:ind w:left="765"/>
      </w:pPr>
      <w:r>
        <w:t>Note that Cell phone tower rentals, plant</w:t>
      </w:r>
      <w:r w:rsidR="004724FB">
        <w:t>at</w:t>
      </w:r>
      <w:r>
        <w:t xml:space="preserve">ion projects, maize projects etc are not </w:t>
      </w:r>
      <w:r w:rsidR="004724FB">
        <w:t>automatically</w:t>
      </w:r>
      <w:r>
        <w:t xml:space="preserve"> exempt from tax</w:t>
      </w:r>
      <w:r w:rsidR="004724FB">
        <w:t>ation and should be treated carefully.</w:t>
      </w:r>
    </w:p>
    <w:p w14:paraId="58F57E09" w14:textId="77777777" w:rsidR="005E3655" w:rsidRDefault="005E3655" w:rsidP="005E3655">
      <w:pPr>
        <w:pStyle w:val="ListParagraph"/>
        <w:ind w:left="765"/>
      </w:pPr>
      <w:r>
        <w:t>This is such a wide and complex matter that a document “PBO Write up 2019” was c</w:t>
      </w:r>
      <w:r w:rsidR="006F3F14">
        <w:t xml:space="preserve">ompiled and is attached to this as </w:t>
      </w:r>
      <w:r w:rsidR="006F3F14" w:rsidRPr="006F3F14">
        <w:rPr>
          <w:b/>
        </w:rPr>
        <w:t>Annexure B-PBO Write up 2019</w:t>
      </w:r>
      <w:r w:rsidR="006F3F14">
        <w:rPr>
          <w:b/>
        </w:rPr>
        <w:t>.</w:t>
      </w:r>
    </w:p>
    <w:p w14:paraId="5CF10DCA" w14:textId="77777777" w:rsidR="004724FB" w:rsidRDefault="004724FB" w:rsidP="005E3655">
      <w:pPr>
        <w:pStyle w:val="ListParagraph"/>
        <w:ind w:left="765"/>
      </w:pPr>
      <w:r>
        <w:t>This guideline is not a taxation opinion and if in doubt professional opinion should be obtained.</w:t>
      </w:r>
    </w:p>
    <w:p w14:paraId="26AAD527" w14:textId="77777777" w:rsidR="005E3655" w:rsidRDefault="005E3655" w:rsidP="005E3655">
      <w:pPr>
        <w:pStyle w:val="ListParagraph"/>
        <w:ind w:left="765"/>
      </w:pPr>
    </w:p>
    <w:p w14:paraId="02BFF9AF" w14:textId="77777777" w:rsidR="00184B97" w:rsidRPr="00061D18" w:rsidRDefault="00061D18" w:rsidP="00184B97">
      <w:pPr>
        <w:pStyle w:val="ListParagraph"/>
        <w:numPr>
          <w:ilvl w:val="0"/>
          <w:numId w:val="1"/>
        </w:numPr>
        <w:rPr>
          <w:b/>
        </w:rPr>
      </w:pPr>
      <w:r w:rsidRPr="00061D18">
        <w:rPr>
          <w:b/>
        </w:rPr>
        <w:t>Ideas to improve contributions</w:t>
      </w:r>
    </w:p>
    <w:p w14:paraId="19DA711D" w14:textId="77777777" w:rsidR="00061D18" w:rsidRDefault="00061D18" w:rsidP="00061D18">
      <w:pPr>
        <w:pStyle w:val="ListParagraph"/>
        <w:numPr>
          <w:ilvl w:val="0"/>
          <w:numId w:val="12"/>
        </w:numPr>
      </w:pPr>
      <w:r>
        <w:t>Encourage monthly “payments” by congregants</w:t>
      </w:r>
    </w:p>
    <w:p w14:paraId="6C322466" w14:textId="77777777" w:rsidR="00061D18" w:rsidRDefault="00061D18" w:rsidP="00061D18">
      <w:pPr>
        <w:pStyle w:val="ListParagraph"/>
        <w:numPr>
          <w:ilvl w:val="0"/>
          <w:numId w:val="12"/>
        </w:numPr>
      </w:pPr>
      <w:r>
        <w:t>Communicate regularly with the congregants on the state of the Actual Contributions vs Budget. This can take various forms for example</w:t>
      </w:r>
    </w:p>
    <w:p w14:paraId="5AAB5D1B" w14:textId="77777777" w:rsidR="00061D18" w:rsidRDefault="00061D18" w:rsidP="00061D18">
      <w:pPr>
        <w:pStyle w:val="ListParagraph"/>
        <w:numPr>
          <w:ilvl w:val="0"/>
          <w:numId w:val="13"/>
        </w:numPr>
      </w:pPr>
      <w:r>
        <w:t>graphically in the newsletter and display boards,</w:t>
      </w:r>
    </w:p>
    <w:p w14:paraId="7B1FBEFB" w14:textId="77777777" w:rsidR="00061D18" w:rsidRDefault="00061D18" w:rsidP="00061D18">
      <w:pPr>
        <w:pStyle w:val="ListParagraph"/>
        <w:numPr>
          <w:ilvl w:val="0"/>
          <w:numId w:val="13"/>
        </w:numPr>
      </w:pPr>
      <w:r>
        <w:t xml:space="preserve">6 monthly “thank you” letters to congregants. This serves to inform the “paying” congregant that his funds </w:t>
      </w:r>
      <w:proofErr w:type="gramStart"/>
      <w:r>
        <w:t>was</w:t>
      </w:r>
      <w:proofErr w:type="gramEnd"/>
      <w:r>
        <w:t xml:space="preserve"> received and recorded and hopefully for the non-paying</w:t>
      </w:r>
      <w:r w:rsidR="00D81C8D">
        <w:t xml:space="preserve"> congregant and reminder to pay. </w:t>
      </w:r>
      <w:r w:rsidR="00FF1136">
        <w:t xml:space="preserve">[Annexure C an </w:t>
      </w:r>
      <w:proofErr w:type="gramStart"/>
      <w:r w:rsidR="00FF1136">
        <w:t>example]T</w:t>
      </w:r>
      <w:r w:rsidR="00D81C8D">
        <w:t>his</w:t>
      </w:r>
      <w:proofErr w:type="gramEnd"/>
      <w:r w:rsidR="00D81C8D">
        <w:t xml:space="preserve"> could also double up as a mo</w:t>
      </w:r>
      <w:r w:rsidR="00FF1136">
        <w:t>tivational letter,</w:t>
      </w:r>
    </w:p>
    <w:p w14:paraId="0BEE8BC9" w14:textId="77777777" w:rsidR="00061D18" w:rsidRDefault="00061D18" w:rsidP="00061D18">
      <w:pPr>
        <w:pStyle w:val="ListParagraph"/>
        <w:numPr>
          <w:ilvl w:val="0"/>
          <w:numId w:val="13"/>
        </w:numPr>
      </w:pPr>
      <w:r>
        <w:t>issuing of receipts when payment is received,</w:t>
      </w:r>
    </w:p>
    <w:p w14:paraId="59756760" w14:textId="77777777" w:rsidR="00061D18" w:rsidRDefault="00D81C8D" w:rsidP="00061D18">
      <w:pPr>
        <w:pStyle w:val="ListParagraph"/>
        <w:numPr>
          <w:ilvl w:val="0"/>
          <w:numId w:val="13"/>
        </w:numPr>
      </w:pPr>
      <w:r>
        <w:t>Transparency on what the funds go to. It must be made clear that funds go to pay the pastors post and it’s upkeep on the one side and upkeep of the congregation in the wider sense [maintenance of buildings, office of the congregation, water and electricity, insurance etc</w:t>
      </w:r>
      <w:proofErr w:type="gramStart"/>
      <w:r>
        <w:t>].It</w:t>
      </w:r>
      <w:proofErr w:type="gramEnd"/>
      <w:r>
        <w:t xml:space="preserve"> is important for people who give to know what they are giving for.</w:t>
      </w:r>
    </w:p>
    <w:p w14:paraId="080BA10D" w14:textId="77777777" w:rsidR="009B1727" w:rsidRDefault="009B1727"/>
    <w:p w14:paraId="412E14AA" w14:textId="77777777" w:rsidR="00D63A4B" w:rsidRDefault="00D63A4B">
      <w:r>
        <w:br w:type="page"/>
      </w:r>
    </w:p>
    <w:p w14:paraId="1FDB864A" w14:textId="77777777" w:rsidR="00D63A4B" w:rsidRPr="00D63A4B" w:rsidRDefault="00D63A4B" w:rsidP="00D63A4B">
      <w:pPr>
        <w:pStyle w:val="ListParagraph"/>
        <w:ind w:left="765"/>
        <w:rPr>
          <w:b/>
        </w:rPr>
      </w:pPr>
      <w:r w:rsidRPr="00D63A4B">
        <w:rPr>
          <w:b/>
        </w:rPr>
        <w:lastRenderedPageBreak/>
        <w:t xml:space="preserve">Annexure A –Pro forma Annual Financial Statement [AFS] </w:t>
      </w:r>
    </w:p>
    <w:tbl>
      <w:tblPr>
        <w:tblW w:w="8808" w:type="dxa"/>
        <w:tblInd w:w="108" w:type="dxa"/>
        <w:tblLook w:val="04A0" w:firstRow="1" w:lastRow="0" w:firstColumn="1" w:lastColumn="0" w:noHBand="0" w:noVBand="1"/>
      </w:tblPr>
      <w:tblGrid>
        <w:gridCol w:w="1976"/>
        <w:gridCol w:w="976"/>
        <w:gridCol w:w="976"/>
        <w:gridCol w:w="976"/>
        <w:gridCol w:w="976"/>
        <w:gridCol w:w="976"/>
        <w:gridCol w:w="976"/>
        <w:gridCol w:w="976"/>
      </w:tblGrid>
      <w:tr w:rsidR="00D63A4B" w:rsidRPr="00D63A4B" w14:paraId="0A57B091" w14:textId="77777777" w:rsidTr="00D63A4B">
        <w:trPr>
          <w:trHeight w:val="300"/>
        </w:trPr>
        <w:tc>
          <w:tcPr>
            <w:tcW w:w="1976" w:type="dxa"/>
            <w:tcBorders>
              <w:top w:val="nil"/>
              <w:left w:val="nil"/>
              <w:bottom w:val="nil"/>
              <w:right w:val="nil"/>
            </w:tcBorders>
            <w:shd w:val="clear" w:color="auto" w:fill="auto"/>
            <w:noWrap/>
            <w:vAlign w:val="bottom"/>
            <w:hideMark/>
          </w:tcPr>
          <w:p w14:paraId="43BB982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EC7FC4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9255AC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9174B5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DB34A4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234C28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D16CAB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E6BD858"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3F75470C"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611D633F" w14:textId="77777777" w:rsidR="00D63A4B" w:rsidRPr="00D63A4B" w:rsidRDefault="00D63A4B" w:rsidP="00D63A4B">
            <w:pPr>
              <w:spacing w:after="0" w:line="240" w:lineRule="auto"/>
              <w:jc w:val="center"/>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EVANGELISCHE-LUTHERISCHE xxxxxxxxx</w:t>
            </w:r>
          </w:p>
        </w:tc>
      </w:tr>
      <w:tr w:rsidR="00D63A4B" w:rsidRPr="00D63A4B" w14:paraId="162CFCBB" w14:textId="77777777" w:rsidTr="00D63A4B">
        <w:trPr>
          <w:trHeight w:val="300"/>
        </w:trPr>
        <w:tc>
          <w:tcPr>
            <w:tcW w:w="1976" w:type="dxa"/>
            <w:tcBorders>
              <w:top w:val="nil"/>
              <w:left w:val="nil"/>
              <w:bottom w:val="nil"/>
              <w:right w:val="nil"/>
            </w:tcBorders>
            <w:shd w:val="clear" w:color="auto" w:fill="auto"/>
            <w:noWrap/>
            <w:vAlign w:val="bottom"/>
            <w:hideMark/>
          </w:tcPr>
          <w:p w14:paraId="1133651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BB8D82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4912A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75C88D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3F9D48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25A283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7C5872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FDF5782"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A847EBF"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56E857FE" w14:textId="77777777" w:rsidR="00D63A4B" w:rsidRPr="00D63A4B" w:rsidRDefault="00D63A4B" w:rsidP="00D63A4B">
            <w:pPr>
              <w:spacing w:after="0" w:line="240" w:lineRule="auto"/>
              <w:jc w:val="center"/>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ANNUAL FINANCIAL STATEMENTS</w:t>
            </w:r>
          </w:p>
        </w:tc>
      </w:tr>
      <w:tr w:rsidR="00D63A4B" w:rsidRPr="00D63A4B" w14:paraId="3AE0A76E" w14:textId="77777777" w:rsidTr="00D63A4B">
        <w:trPr>
          <w:trHeight w:val="300"/>
        </w:trPr>
        <w:tc>
          <w:tcPr>
            <w:tcW w:w="1976" w:type="dxa"/>
            <w:tcBorders>
              <w:top w:val="nil"/>
              <w:left w:val="nil"/>
              <w:bottom w:val="nil"/>
              <w:right w:val="nil"/>
            </w:tcBorders>
            <w:shd w:val="clear" w:color="auto" w:fill="auto"/>
            <w:noWrap/>
            <w:vAlign w:val="bottom"/>
            <w:hideMark/>
          </w:tcPr>
          <w:p w14:paraId="37FF263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26950F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D52DBE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ECC240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88E45C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18CAF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32EA15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EEFA6D9"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7C3C9FDE"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5783F436" w14:textId="77777777" w:rsidR="00D63A4B" w:rsidRPr="00D63A4B" w:rsidRDefault="00D63A4B" w:rsidP="00D63A4B">
            <w:pPr>
              <w:spacing w:after="0" w:line="240" w:lineRule="auto"/>
              <w:jc w:val="center"/>
              <w:rPr>
                <w:rFonts w:ascii="Arial" w:eastAsia="Times New Roman" w:hAnsi="Arial" w:cs="Arial"/>
                <w:sz w:val="20"/>
                <w:szCs w:val="20"/>
                <w:lang w:eastAsia="en-ZA"/>
              </w:rPr>
            </w:pPr>
            <w:r w:rsidRPr="00D63A4B">
              <w:rPr>
                <w:rFonts w:ascii="Arial" w:eastAsia="Times New Roman" w:hAnsi="Arial" w:cs="Arial"/>
                <w:sz w:val="20"/>
                <w:szCs w:val="20"/>
                <w:lang w:eastAsia="en-ZA"/>
              </w:rPr>
              <w:t>31 December 2018</w:t>
            </w:r>
          </w:p>
        </w:tc>
      </w:tr>
      <w:tr w:rsidR="00D63A4B" w:rsidRPr="00D63A4B" w14:paraId="12E5E3B4" w14:textId="77777777" w:rsidTr="00D63A4B">
        <w:trPr>
          <w:trHeight w:val="300"/>
        </w:trPr>
        <w:tc>
          <w:tcPr>
            <w:tcW w:w="1976" w:type="dxa"/>
            <w:tcBorders>
              <w:top w:val="nil"/>
              <w:left w:val="nil"/>
              <w:bottom w:val="nil"/>
              <w:right w:val="nil"/>
            </w:tcBorders>
            <w:shd w:val="clear" w:color="auto" w:fill="auto"/>
            <w:noWrap/>
            <w:vAlign w:val="bottom"/>
            <w:hideMark/>
          </w:tcPr>
          <w:p w14:paraId="3CCE093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43C59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E00FAF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6A7C06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8CE28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DADD8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E70B24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474E0EF"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7DC0D9B5" w14:textId="77777777" w:rsidTr="00D63A4B">
        <w:trPr>
          <w:trHeight w:val="300"/>
        </w:trPr>
        <w:tc>
          <w:tcPr>
            <w:tcW w:w="1976" w:type="dxa"/>
            <w:tcBorders>
              <w:top w:val="nil"/>
              <w:left w:val="nil"/>
              <w:bottom w:val="nil"/>
              <w:right w:val="nil"/>
            </w:tcBorders>
            <w:shd w:val="clear" w:color="auto" w:fill="auto"/>
            <w:noWrap/>
            <w:vAlign w:val="bottom"/>
            <w:hideMark/>
          </w:tcPr>
          <w:p w14:paraId="185D30A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21573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1B577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FF7F19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5FCC51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22C26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88AD3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B6A72BF"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4DA01AC3" w14:textId="77777777" w:rsidTr="00D63A4B">
        <w:trPr>
          <w:trHeight w:val="300"/>
        </w:trPr>
        <w:tc>
          <w:tcPr>
            <w:tcW w:w="1976" w:type="dxa"/>
            <w:tcBorders>
              <w:top w:val="nil"/>
              <w:left w:val="nil"/>
              <w:bottom w:val="nil"/>
              <w:right w:val="nil"/>
            </w:tcBorders>
            <w:shd w:val="clear" w:color="auto" w:fill="auto"/>
            <w:noWrap/>
            <w:vAlign w:val="bottom"/>
            <w:hideMark/>
          </w:tcPr>
          <w:p w14:paraId="6A6CEA2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F603F5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A6C11D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EF5B93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3CFC88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4CB09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A1F90F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809DE41"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E4E6633" w14:textId="77777777" w:rsidTr="00D63A4B">
        <w:trPr>
          <w:trHeight w:val="300"/>
        </w:trPr>
        <w:tc>
          <w:tcPr>
            <w:tcW w:w="1976" w:type="dxa"/>
            <w:tcBorders>
              <w:top w:val="nil"/>
              <w:left w:val="nil"/>
              <w:bottom w:val="nil"/>
              <w:right w:val="nil"/>
            </w:tcBorders>
            <w:shd w:val="clear" w:color="auto" w:fill="auto"/>
            <w:noWrap/>
            <w:vAlign w:val="bottom"/>
            <w:hideMark/>
          </w:tcPr>
          <w:p w14:paraId="122F78B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235ED9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9E800F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47AA28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FBB07B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523C11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7B2448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CFBADFB"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0E4BE2C" w14:textId="77777777" w:rsidTr="00D63A4B">
        <w:trPr>
          <w:trHeight w:val="300"/>
        </w:trPr>
        <w:tc>
          <w:tcPr>
            <w:tcW w:w="1976" w:type="dxa"/>
            <w:tcBorders>
              <w:top w:val="nil"/>
              <w:left w:val="nil"/>
              <w:bottom w:val="nil"/>
              <w:right w:val="nil"/>
            </w:tcBorders>
            <w:shd w:val="clear" w:color="auto" w:fill="auto"/>
            <w:noWrap/>
            <w:vAlign w:val="bottom"/>
            <w:hideMark/>
          </w:tcPr>
          <w:p w14:paraId="50B3A19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64A3F6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6DF77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BBE69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58A6F4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DB954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4FB0EF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E795CAB"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5958D5A" w14:textId="77777777" w:rsidTr="00D63A4B">
        <w:trPr>
          <w:trHeight w:val="300"/>
        </w:trPr>
        <w:tc>
          <w:tcPr>
            <w:tcW w:w="1976" w:type="dxa"/>
            <w:tcBorders>
              <w:top w:val="nil"/>
              <w:left w:val="nil"/>
              <w:bottom w:val="nil"/>
              <w:right w:val="nil"/>
            </w:tcBorders>
            <w:shd w:val="clear" w:color="auto" w:fill="auto"/>
            <w:noWrap/>
            <w:vAlign w:val="bottom"/>
            <w:hideMark/>
          </w:tcPr>
          <w:p w14:paraId="426084B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BD0151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C58DB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DDB4D9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13CBA6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1C8CB4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F2A466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3DC4D7D"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A85C494" w14:textId="77777777" w:rsidTr="00D63A4B">
        <w:trPr>
          <w:trHeight w:val="300"/>
        </w:trPr>
        <w:tc>
          <w:tcPr>
            <w:tcW w:w="1976" w:type="dxa"/>
            <w:tcBorders>
              <w:top w:val="nil"/>
              <w:left w:val="nil"/>
              <w:bottom w:val="nil"/>
              <w:right w:val="nil"/>
            </w:tcBorders>
            <w:shd w:val="clear" w:color="auto" w:fill="auto"/>
            <w:noWrap/>
            <w:vAlign w:val="bottom"/>
            <w:hideMark/>
          </w:tcPr>
          <w:p w14:paraId="755C807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8B9866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067407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421F87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645CD2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EDBB31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72D45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4A17F4"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BEC3407" w14:textId="77777777" w:rsidTr="00D63A4B">
        <w:trPr>
          <w:trHeight w:val="300"/>
        </w:trPr>
        <w:tc>
          <w:tcPr>
            <w:tcW w:w="1976" w:type="dxa"/>
            <w:tcBorders>
              <w:top w:val="nil"/>
              <w:left w:val="nil"/>
              <w:bottom w:val="nil"/>
              <w:right w:val="nil"/>
            </w:tcBorders>
            <w:shd w:val="clear" w:color="auto" w:fill="auto"/>
            <w:noWrap/>
            <w:vAlign w:val="bottom"/>
            <w:hideMark/>
          </w:tcPr>
          <w:p w14:paraId="28D352E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E2072C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DDF6C9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54ECB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08F90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B453F6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9E3A6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333F935"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F63F4C8" w14:textId="77777777" w:rsidTr="00D63A4B">
        <w:trPr>
          <w:trHeight w:val="300"/>
        </w:trPr>
        <w:tc>
          <w:tcPr>
            <w:tcW w:w="1976" w:type="dxa"/>
            <w:tcBorders>
              <w:top w:val="nil"/>
              <w:left w:val="nil"/>
              <w:bottom w:val="nil"/>
              <w:right w:val="nil"/>
            </w:tcBorders>
            <w:shd w:val="clear" w:color="auto" w:fill="auto"/>
            <w:noWrap/>
            <w:vAlign w:val="bottom"/>
            <w:hideMark/>
          </w:tcPr>
          <w:p w14:paraId="5F94DF36" w14:textId="77777777" w:rsidR="00D63A4B" w:rsidRPr="00D63A4B" w:rsidRDefault="00D63A4B" w:rsidP="00D63A4B">
            <w:pPr>
              <w:spacing w:after="0" w:line="240" w:lineRule="auto"/>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CONTENTS</w:t>
            </w:r>
          </w:p>
        </w:tc>
        <w:tc>
          <w:tcPr>
            <w:tcW w:w="976" w:type="dxa"/>
            <w:tcBorders>
              <w:top w:val="nil"/>
              <w:left w:val="nil"/>
              <w:bottom w:val="nil"/>
              <w:right w:val="nil"/>
            </w:tcBorders>
            <w:shd w:val="clear" w:color="auto" w:fill="auto"/>
            <w:noWrap/>
            <w:vAlign w:val="bottom"/>
            <w:hideMark/>
          </w:tcPr>
          <w:p w14:paraId="6D43FF6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4A9AB4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C1D41C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71277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504C91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3A359A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B38E38" w14:textId="77777777" w:rsidR="00D63A4B" w:rsidRPr="00D63A4B" w:rsidRDefault="00D63A4B" w:rsidP="00D63A4B">
            <w:pPr>
              <w:spacing w:after="0" w:line="240" w:lineRule="auto"/>
              <w:jc w:val="right"/>
              <w:rPr>
                <w:rFonts w:ascii="Arial" w:eastAsia="Times New Roman" w:hAnsi="Arial" w:cs="Arial"/>
                <w:b/>
                <w:bCs/>
                <w:sz w:val="20"/>
                <w:szCs w:val="20"/>
                <w:u w:val="single"/>
                <w:lang w:eastAsia="en-ZA"/>
              </w:rPr>
            </w:pPr>
            <w:r w:rsidRPr="00D63A4B">
              <w:rPr>
                <w:rFonts w:ascii="Arial" w:eastAsia="Times New Roman" w:hAnsi="Arial" w:cs="Arial"/>
                <w:b/>
                <w:bCs/>
                <w:sz w:val="20"/>
                <w:szCs w:val="20"/>
                <w:u w:val="single"/>
                <w:lang w:eastAsia="en-ZA"/>
              </w:rPr>
              <w:t>Page</w:t>
            </w:r>
          </w:p>
        </w:tc>
      </w:tr>
      <w:tr w:rsidR="00D63A4B" w:rsidRPr="00D63A4B" w14:paraId="4F541606" w14:textId="77777777" w:rsidTr="00D63A4B">
        <w:trPr>
          <w:trHeight w:val="300"/>
        </w:trPr>
        <w:tc>
          <w:tcPr>
            <w:tcW w:w="1976" w:type="dxa"/>
            <w:tcBorders>
              <w:top w:val="nil"/>
              <w:left w:val="nil"/>
              <w:bottom w:val="nil"/>
              <w:right w:val="nil"/>
            </w:tcBorders>
            <w:shd w:val="clear" w:color="auto" w:fill="auto"/>
            <w:noWrap/>
            <w:vAlign w:val="bottom"/>
            <w:hideMark/>
          </w:tcPr>
          <w:p w14:paraId="08B248A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A9986F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EDB348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A7A07F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691478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E72F9D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BE76C2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2BB1E2"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34D0F6A5" w14:textId="77777777" w:rsidTr="00D63A4B">
        <w:trPr>
          <w:trHeight w:val="300"/>
        </w:trPr>
        <w:tc>
          <w:tcPr>
            <w:tcW w:w="3928" w:type="dxa"/>
            <w:gridSpan w:val="3"/>
            <w:tcBorders>
              <w:top w:val="nil"/>
              <w:left w:val="nil"/>
              <w:bottom w:val="nil"/>
              <w:right w:val="nil"/>
            </w:tcBorders>
            <w:shd w:val="clear" w:color="auto" w:fill="auto"/>
            <w:noWrap/>
            <w:vAlign w:val="bottom"/>
            <w:hideMark/>
          </w:tcPr>
          <w:p w14:paraId="67DDC5BC"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Report of the Accounting Officer</w:t>
            </w:r>
          </w:p>
        </w:tc>
        <w:tc>
          <w:tcPr>
            <w:tcW w:w="976" w:type="dxa"/>
            <w:tcBorders>
              <w:top w:val="nil"/>
              <w:left w:val="nil"/>
              <w:bottom w:val="nil"/>
              <w:right w:val="nil"/>
            </w:tcBorders>
            <w:shd w:val="clear" w:color="auto" w:fill="auto"/>
            <w:noWrap/>
            <w:vAlign w:val="bottom"/>
            <w:hideMark/>
          </w:tcPr>
          <w:p w14:paraId="41F7AA2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5480A8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C91E9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9A71AC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ABB76FF" w14:textId="77777777" w:rsidR="00D63A4B" w:rsidRPr="00D63A4B" w:rsidRDefault="00D63A4B" w:rsidP="00D63A4B">
            <w:pPr>
              <w:spacing w:after="0" w:line="240" w:lineRule="auto"/>
              <w:jc w:val="right"/>
              <w:rPr>
                <w:rFonts w:ascii="Calibri" w:eastAsia="Times New Roman" w:hAnsi="Calibri" w:cs="Arial"/>
                <w:color w:val="000000"/>
                <w:lang w:eastAsia="en-ZA"/>
              </w:rPr>
            </w:pPr>
            <w:r w:rsidRPr="00D63A4B">
              <w:rPr>
                <w:rFonts w:ascii="Calibri" w:eastAsia="Times New Roman" w:hAnsi="Calibri" w:cs="Arial"/>
                <w:color w:val="000000"/>
                <w:lang w:eastAsia="en-ZA"/>
              </w:rPr>
              <w:t>2</w:t>
            </w:r>
          </w:p>
        </w:tc>
      </w:tr>
      <w:tr w:rsidR="00D63A4B" w:rsidRPr="00D63A4B" w14:paraId="0F0F4612" w14:textId="77777777" w:rsidTr="00D63A4B">
        <w:trPr>
          <w:trHeight w:val="300"/>
        </w:trPr>
        <w:tc>
          <w:tcPr>
            <w:tcW w:w="1976" w:type="dxa"/>
            <w:tcBorders>
              <w:top w:val="nil"/>
              <w:left w:val="nil"/>
              <w:bottom w:val="nil"/>
              <w:right w:val="nil"/>
            </w:tcBorders>
            <w:shd w:val="clear" w:color="auto" w:fill="auto"/>
            <w:noWrap/>
            <w:vAlign w:val="bottom"/>
            <w:hideMark/>
          </w:tcPr>
          <w:p w14:paraId="4F92E1E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0F0F2B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69D5A1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D95C98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660D0C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B3542F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58040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9F871C" w14:textId="77777777" w:rsidR="00D63A4B" w:rsidRPr="00D63A4B" w:rsidRDefault="00D63A4B" w:rsidP="00D63A4B">
            <w:pPr>
              <w:spacing w:after="0" w:line="240" w:lineRule="auto"/>
              <w:jc w:val="right"/>
              <w:rPr>
                <w:rFonts w:ascii="Calibri" w:eastAsia="Times New Roman" w:hAnsi="Calibri" w:cs="Arial"/>
                <w:color w:val="000000"/>
                <w:lang w:eastAsia="en-ZA"/>
              </w:rPr>
            </w:pPr>
          </w:p>
        </w:tc>
      </w:tr>
      <w:tr w:rsidR="00D63A4B" w:rsidRPr="00D63A4B" w14:paraId="69AB7375" w14:textId="77777777" w:rsidTr="00D63A4B">
        <w:trPr>
          <w:trHeight w:val="300"/>
        </w:trPr>
        <w:tc>
          <w:tcPr>
            <w:tcW w:w="1976" w:type="dxa"/>
            <w:tcBorders>
              <w:top w:val="nil"/>
              <w:left w:val="nil"/>
              <w:bottom w:val="nil"/>
              <w:right w:val="nil"/>
            </w:tcBorders>
            <w:shd w:val="clear" w:color="auto" w:fill="auto"/>
            <w:noWrap/>
            <w:vAlign w:val="bottom"/>
            <w:hideMark/>
          </w:tcPr>
          <w:p w14:paraId="57FFCE9E"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Balance Sheet</w:t>
            </w:r>
          </w:p>
        </w:tc>
        <w:tc>
          <w:tcPr>
            <w:tcW w:w="976" w:type="dxa"/>
            <w:tcBorders>
              <w:top w:val="nil"/>
              <w:left w:val="nil"/>
              <w:bottom w:val="nil"/>
              <w:right w:val="nil"/>
            </w:tcBorders>
            <w:shd w:val="clear" w:color="auto" w:fill="auto"/>
            <w:noWrap/>
            <w:vAlign w:val="bottom"/>
            <w:hideMark/>
          </w:tcPr>
          <w:p w14:paraId="0BA6787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C672FE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A4F11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C16F6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6DB5B8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852D17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3A751A" w14:textId="77777777" w:rsidR="00D63A4B" w:rsidRPr="00D63A4B" w:rsidRDefault="00D63A4B" w:rsidP="00D63A4B">
            <w:pPr>
              <w:spacing w:after="0" w:line="240" w:lineRule="auto"/>
              <w:jc w:val="right"/>
              <w:rPr>
                <w:rFonts w:ascii="Calibri" w:eastAsia="Times New Roman" w:hAnsi="Calibri" w:cs="Arial"/>
                <w:color w:val="000000"/>
                <w:lang w:eastAsia="en-ZA"/>
              </w:rPr>
            </w:pPr>
            <w:r w:rsidRPr="00D63A4B">
              <w:rPr>
                <w:rFonts w:ascii="Calibri" w:eastAsia="Times New Roman" w:hAnsi="Calibri" w:cs="Arial"/>
                <w:color w:val="000000"/>
                <w:lang w:eastAsia="en-ZA"/>
              </w:rPr>
              <w:t>3</w:t>
            </w:r>
          </w:p>
        </w:tc>
      </w:tr>
      <w:tr w:rsidR="00D63A4B" w:rsidRPr="00D63A4B" w14:paraId="0218E516" w14:textId="77777777" w:rsidTr="00D63A4B">
        <w:trPr>
          <w:trHeight w:val="300"/>
        </w:trPr>
        <w:tc>
          <w:tcPr>
            <w:tcW w:w="1976" w:type="dxa"/>
            <w:tcBorders>
              <w:top w:val="nil"/>
              <w:left w:val="nil"/>
              <w:bottom w:val="nil"/>
              <w:right w:val="nil"/>
            </w:tcBorders>
            <w:shd w:val="clear" w:color="auto" w:fill="auto"/>
            <w:noWrap/>
            <w:vAlign w:val="bottom"/>
            <w:hideMark/>
          </w:tcPr>
          <w:p w14:paraId="71794A0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5192E4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210537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75E227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15D183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B766F1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99083E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821C1E9" w14:textId="77777777" w:rsidR="00D63A4B" w:rsidRPr="00D63A4B" w:rsidRDefault="00D63A4B" w:rsidP="00D63A4B">
            <w:pPr>
              <w:spacing w:after="0" w:line="240" w:lineRule="auto"/>
              <w:jc w:val="right"/>
              <w:rPr>
                <w:rFonts w:ascii="Calibri" w:eastAsia="Times New Roman" w:hAnsi="Calibri" w:cs="Arial"/>
                <w:color w:val="000000"/>
                <w:lang w:eastAsia="en-ZA"/>
              </w:rPr>
            </w:pPr>
          </w:p>
        </w:tc>
      </w:tr>
      <w:tr w:rsidR="00D63A4B" w:rsidRPr="00D63A4B" w14:paraId="3692D476" w14:textId="77777777" w:rsidTr="00D63A4B">
        <w:trPr>
          <w:trHeight w:val="300"/>
        </w:trPr>
        <w:tc>
          <w:tcPr>
            <w:tcW w:w="1976" w:type="dxa"/>
            <w:tcBorders>
              <w:top w:val="nil"/>
              <w:left w:val="nil"/>
              <w:bottom w:val="nil"/>
              <w:right w:val="nil"/>
            </w:tcBorders>
            <w:shd w:val="clear" w:color="auto" w:fill="auto"/>
            <w:noWrap/>
            <w:vAlign w:val="bottom"/>
            <w:hideMark/>
          </w:tcPr>
          <w:p w14:paraId="10191D84"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Income Statement</w:t>
            </w:r>
          </w:p>
        </w:tc>
        <w:tc>
          <w:tcPr>
            <w:tcW w:w="976" w:type="dxa"/>
            <w:tcBorders>
              <w:top w:val="nil"/>
              <w:left w:val="nil"/>
              <w:bottom w:val="nil"/>
              <w:right w:val="nil"/>
            </w:tcBorders>
            <w:shd w:val="clear" w:color="auto" w:fill="auto"/>
            <w:noWrap/>
            <w:vAlign w:val="bottom"/>
            <w:hideMark/>
          </w:tcPr>
          <w:p w14:paraId="2E8DFDF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855A3C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87822F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3E14CB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54A030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362A32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A1A85FC" w14:textId="77777777" w:rsidR="00D63A4B" w:rsidRPr="00D63A4B" w:rsidRDefault="00D63A4B" w:rsidP="00D63A4B">
            <w:pPr>
              <w:spacing w:after="0" w:line="240" w:lineRule="auto"/>
              <w:jc w:val="right"/>
              <w:rPr>
                <w:rFonts w:ascii="Arial" w:eastAsia="Times New Roman" w:hAnsi="Arial" w:cs="Arial"/>
                <w:sz w:val="20"/>
                <w:szCs w:val="20"/>
                <w:lang w:eastAsia="en-ZA"/>
              </w:rPr>
            </w:pPr>
            <w:r w:rsidRPr="00D63A4B">
              <w:rPr>
                <w:rFonts w:ascii="Arial" w:eastAsia="Times New Roman" w:hAnsi="Arial" w:cs="Arial"/>
                <w:sz w:val="20"/>
                <w:szCs w:val="20"/>
                <w:lang w:eastAsia="en-ZA"/>
              </w:rPr>
              <w:t xml:space="preserve"> 4-5</w:t>
            </w:r>
          </w:p>
        </w:tc>
      </w:tr>
      <w:tr w:rsidR="00D63A4B" w:rsidRPr="00D63A4B" w14:paraId="2DD62686" w14:textId="77777777" w:rsidTr="00D63A4B">
        <w:trPr>
          <w:trHeight w:val="300"/>
        </w:trPr>
        <w:tc>
          <w:tcPr>
            <w:tcW w:w="1976" w:type="dxa"/>
            <w:tcBorders>
              <w:top w:val="nil"/>
              <w:left w:val="nil"/>
              <w:bottom w:val="nil"/>
              <w:right w:val="nil"/>
            </w:tcBorders>
            <w:shd w:val="clear" w:color="auto" w:fill="auto"/>
            <w:noWrap/>
            <w:vAlign w:val="bottom"/>
            <w:hideMark/>
          </w:tcPr>
          <w:p w14:paraId="39ED8A6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8E2B16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BBDD56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CAFACD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A86ED0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400A7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4DE912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972A2A4" w14:textId="77777777" w:rsidR="00D63A4B" w:rsidRPr="00D63A4B" w:rsidRDefault="00D63A4B" w:rsidP="00D63A4B">
            <w:pPr>
              <w:spacing w:after="0" w:line="240" w:lineRule="auto"/>
              <w:jc w:val="right"/>
              <w:rPr>
                <w:rFonts w:ascii="Calibri" w:eastAsia="Times New Roman" w:hAnsi="Calibri" w:cs="Arial"/>
                <w:color w:val="000000"/>
                <w:lang w:eastAsia="en-ZA"/>
              </w:rPr>
            </w:pPr>
          </w:p>
        </w:tc>
      </w:tr>
      <w:tr w:rsidR="00D63A4B" w:rsidRPr="00D63A4B" w14:paraId="0DC86DE4" w14:textId="77777777" w:rsidTr="00D63A4B">
        <w:trPr>
          <w:trHeight w:val="300"/>
        </w:trPr>
        <w:tc>
          <w:tcPr>
            <w:tcW w:w="4904" w:type="dxa"/>
            <w:gridSpan w:val="4"/>
            <w:tcBorders>
              <w:top w:val="nil"/>
              <w:left w:val="nil"/>
              <w:bottom w:val="nil"/>
              <w:right w:val="nil"/>
            </w:tcBorders>
            <w:shd w:val="clear" w:color="auto" w:fill="auto"/>
            <w:noWrap/>
            <w:vAlign w:val="bottom"/>
            <w:hideMark/>
          </w:tcPr>
          <w:p w14:paraId="0B90BE52"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Notes to the Annual Financial Statements</w:t>
            </w:r>
          </w:p>
        </w:tc>
        <w:tc>
          <w:tcPr>
            <w:tcW w:w="976" w:type="dxa"/>
            <w:tcBorders>
              <w:top w:val="nil"/>
              <w:left w:val="nil"/>
              <w:bottom w:val="nil"/>
              <w:right w:val="nil"/>
            </w:tcBorders>
            <w:shd w:val="clear" w:color="auto" w:fill="auto"/>
            <w:noWrap/>
            <w:vAlign w:val="bottom"/>
            <w:hideMark/>
          </w:tcPr>
          <w:p w14:paraId="4AE208E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C7BAFA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00F571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78BEB23" w14:textId="77777777" w:rsidR="00D63A4B" w:rsidRPr="00D63A4B" w:rsidRDefault="00D63A4B" w:rsidP="00D63A4B">
            <w:pPr>
              <w:spacing w:after="0" w:line="240" w:lineRule="auto"/>
              <w:jc w:val="right"/>
              <w:rPr>
                <w:rFonts w:ascii="Arial" w:eastAsia="Times New Roman" w:hAnsi="Arial" w:cs="Arial"/>
                <w:sz w:val="20"/>
                <w:szCs w:val="20"/>
                <w:lang w:eastAsia="en-ZA"/>
              </w:rPr>
            </w:pPr>
            <w:r w:rsidRPr="00D63A4B">
              <w:rPr>
                <w:rFonts w:ascii="Arial" w:eastAsia="Times New Roman" w:hAnsi="Arial" w:cs="Arial"/>
                <w:sz w:val="20"/>
                <w:szCs w:val="20"/>
                <w:lang w:eastAsia="en-ZA"/>
              </w:rPr>
              <w:t xml:space="preserve"> 6-8</w:t>
            </w:r>
          </w:p>
        </w:tc>
      </w:tr>
      <w:tr w:rsidR="00D63A4B" w:rsidRPr="00D63A4B" w14:paraId="49D4FBAF" w14:textId="77777777" w:rsidTr="00D63A4B">
        <w:trPr>
          <w:trHeight w:val="300"/>
        </w:trPr>
        <w:tc>
          <w:tcPr>
            <w:tcW w:w="1976" w:type="dxa"/>
            <w:tcBorders>
              <w:top w:val="nil"/>
              <w:left w:val="nil"/>
              <w:bottom w:val="nil"/>
              <w:right w:val="nil"/>
            </w:tcBorders>
            <w:shd w:val="clear" w:color="auto" w:fill="auto"/>
            <w:noWrap/>
            <w:vAlign w:val="bottom"/>
            <w:hideMark/>
          </w:tcPr>
          <w:p w14:paraId="5D2C84F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F4E57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114173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ACB850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CBB348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4DB413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A60AAF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8BF8CF" w14:textId="77777777" w:rsidR="00D63A4B" w:rsidRPr="00D63A4B" w:rsidRDefault="00D63A4B" w:rsidP="00D63A4B">
            <w:pPr>
              <w:spacing w:after="0" w:line="240" w:lineRule="auto"/>
              <w:jc w:val="right"/>
              <w:rPr>
                <w:rFonts w:ascii="Arial" w:eastAsia="Times New Roman" w:hAnsi="Arial" w:cs="Arial"/>
                <w:sz w:val="20"/>
                <w:szCs w:val="20"/>
                <w:lang w:eastAsia="en-ZA"/>
              </w:rPr>
            </w:pPr>
          </w:p>
        </w:tc>
      </w:tr>
      <w:tr w:rsidR="00D63A4B" w:rsidRPr="00D63A4B" w14:paraId="7BF26A1B" w14:textId="77777777" w:rsidTr="00D63A4B">
        <w:trPr>
          <w:trHeight w:val="300"/>
        </w:trPr>
        <w:tc>
          <w:tcPr>
            <w:tcW w:w="1976" w:type="dxa"/>
            <w:tcBorders>
              <w:top w:val="nil"/>
              <w:left w:val="nil"/>
              <w:bottom w:val="nil"/>
              <w:right w:val="nil"/>
            </w:tcBorders>
            <w:shd w:val="clear" w:color="auto" w:fill="auto"/>
            <w:noWrap/>
            <w:vAlign w:val="bottom"/>
            <w:hideMark/>
          </w:tcPr>
          <w:p w14:paraId="0AC8444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FF08AF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A0F4B5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7CB2CB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880357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98FD1C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70687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C64392F" w14:textId="77777777" w:rsidR="00D63A4B" w:rsidRPr="00D63A4B" w:rsidRDefault="00D63A4B" w:rsidP="00D63A4B">
            <w:pPr>
              <w:spacing w:after="0" w:line="240" w:lineRule="auto"/>
              <w:jc w:val="right"/>
              <w:rPr>
                <w:rFonts w:ascii="Arial" w:eastAsia="Times New Roman" w:hAnsi="Arial" w:cs="Arial"/>
                <w:sz w:val="20"/>
                <w:szCs w:val="20"/>
                <w:lang w:eastAsia="en-ZA"/>
              </w:rPr>
            </w:pPr>
          </w:p>
        </w:tc>
      </w:tr>
      <w:tr w:rsidR="00D63A4B" w:rsidRPr="00D63A4B" w14:paraId="07BCD4A0" w14:textId="77777777" w:rsidTr="00D63A4B">
        <w:trPr>
          <w:trHeight w:val="300"/>
        </w:trPr>
        <w:tc>
          <w:tcPr>
            <w:tcW w:w="1976" w:type="dxa"/>
            <w:tcBorders>
              <w:top w:val="nil"/>
              <w:left w:val="nil"/>
              <w:bottom w:val="nil"/>
              <w:right w:val="nil"/>
            </w:tcBorders>
            <w:shd w:val="clear" w:color="auto" w:fill="auto"/>
            <w:noWrap/>
            <w:vAlign w:val="bottom"/>
            <w:hideMark/>
          </w:tcPr>
          <w:p w14:paraId="1DDD8A3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70B415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D72BC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AB85F5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E2D8C5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46D4D8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0450EA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4504D93"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1DCA7C2"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7235B7E4" w14:textId="77777777" w:rsidR="00D63A4B" w:rsidRPr="00D63A4B" w:rsidRDefault="00D63A4B" w:rsidP="00D63A4B">
            <w:pPr>
              <w:spacing w:after="0" w:line="240" w:lineRule="auto"/>
              <w:rPr>
                <w:rFonts w:ascii="Arial" w:eastAsia="Times New Roman" w:hAnsi="Arial" w:cs="Arial"/>
                <w:sz w:val="20"/>
                <w:szCs w:val="20"/>
                <w:lang w:eastAsia="en-ZA"/>
              </w:rPr>
            </w:pPr>
            <w:r w:rsidRPr="00D63A4B">
              <w:rPr>
                <w:rFonts w:ascii="Arial" w:eastAsia="Times New Roman" w:hAnsi="Arial" w:cs="Arial"/>
                <w:sz w:val="20"/>
                <w:szCs w:val="20"/>
                <w:lang w:eastAsia="en-ZA"/>
              </w:rPr>
              <w:t>The annual financial statements as set out on pages 3 to 8 were signed and approved on behalf</w:t>
            </w:r>
          </w:p>
        </w:tc>
      </w:tr>
      <w:tr w:rsidR="00D63A4B" w:rsidRPr="00D63A4B" w14:paraId="68D84D9A" w14:textId="77777777" w:rsidTr="00D63A4B">
        <w:trPr>
          <w:trHeight w:val="300"/>
        </w:trPr>
        <w:tc>
          <w:tcPr>
            <w:tcW w:w="3928" w:type="dxa"/>
            <w:gridSpan w:val="3"/>
            <w:tcBorders>
              <w:top w:val="nil"/>
              <w:left w:val="nil"/>
              <w:bottom w:val="nil"/>
              <w:right w:val="nil"/>
            </w:tcBorders>
            <w:shd w:val="clear" w:color="auto" w:fill="auto"/>
            <w:noWrap/>
            <w:vAlign w:val="bottom"/>
            <w:hideMark/>
          </w:tcPr>
          <w:p w14:paraId="591C6FC1" w14:textId="77777777" w:rsidR="00D63A4B" w:rsidRPr="00D63A4B" w:rsidRDefault="00D63A4B" w:rsidP="00D63A4B">
            <w:pPr>
              <w:spacing w:after="0" w:line="240" w:lineRule="auto"/>
              <w:rPr>
                <w:rFonts w:ascii="Arial" w:eastAsia="Times New Roman" w:hAnsi="Arial" w:cs="Arial"/>
                <w:sz w:val="20"/>
                <w:szCs w:val="20"/>
                <w:lang w:eastAsia="en-ZA"/>
              </w:rPr>
            </w:pPr>
            <w:r w:rsidRPr="00D63A4B">
              <w:rPr>
                <w:rFonts w:ascii="Arial" w:eastAsia="Times New Roman" w:hAnsi="Arial" w:cs="Arial"/>
                <w:sz w:val="20"/>
                <w:szCs w:val="20"/>
                <w:lang w:eastAsia="en-ZA"/>
              </w:rPr>
              <w:t>of the Church Council on xxxxxxx</w:t>
            </w:r>
          </w:p>
        </w:tc>
        <w:tc>
          <w:tcPr>
            <w:tcW w:w="976" w:type="dxa"/>
            <w:tcBorders>
              <w:top w:val="nil"/>
              <w:left w:val="nil"/>
              <w:bottom w:val="nil"/>
              <w:right w:val="nil"/>
            </w:tcBorders>
            <w:shd w:val="clear" w:color="auto" w:fill="auto"/>
            <w:noWrap/>
            <w:vAlign w:val="bottom"/>
            <w:hideMark/>
          </w:tcPr>
          <w:p w14:paraId="32F8146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232C23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0510D2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0713BF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3178864"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A3EF79C" w14:textId="77777777" w:rsidTr="00D63A4B">
        <w:trPr>
          <w:trHeight w:val="300"/>
        </w:trPr>
        <w:tc>
          <w:tcPr>
            <w:tcW w:w="1976" w:type="dxa"/>
            <w:tcBorders>
              <w:top w:val="nil"/>
              <w:left w:val="nil"/>
              <w:bottom w:val="nil"/>
              <w:right w:val="nil"/>
            </w:tcBorders>
            <w:shd w:val="clear" w:color="auto" w:fill="auto"/>
            <w:noWrap/>
            <w:vAlign w:val="bottom"/>
            <w:hideMark/>
          </w:tcPr>
          <w:p w14:paraId="4D25EEB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4430F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A17FE1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57BFB0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059C4E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EE3ED3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911521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88826A1"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B3E0051" w14:textId="77777777" w:rsidTr="00D63A4B">
        <w:trPr>
          <w:trHeight w:val="300"/>
        </w:trPr>
        <w:tc>
          <w:tcPr>
            <w:tcW w:w="1976" w:type="dxa"/>
            <w:tcBorders>
              <w:top w:val="nil"/>
              <w:left w:val="nil"/>
              <w:bottom w:val="nil"/>
              <w:right w:val="nil"/>
            </w:tcBorders>
            <w:shd w:val="clear" w:color="auto" w:fill="auto"/>
            <w:noWrap/>
            <w:vAlign w:val="bottom"/>
            <w:hideMark/>
          </w:tcPr>
          <w:p w14:paraId="7CADDEB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5469B9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0CB491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1C0E14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F8E876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ED5FD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283C59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4408BBE"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4D4F6A3" w14:textId="77777777" w:rsidTr="00D63A4B">
        <w:trPr>
          <w:trHeight w:val="300"/>
        </w:trPr>
        <w:tc>
          <w:tcPr>
            <w:tcW w:w="1976" w:type="dxa"/>
            <w:tcBorders>
              <w:top w:val="nil"/>
              <w:left w:val="nil"/>
              <w:bottom w:val="nil"/>
              <w:right w:val="nil"/>
            </w:tcBorders>
            <w:shd w:val="clear" w:color="auto" w:fill="auto"/>
            <w:noWrap/>
            <w:vAlign w:val="bottom"/>
            <w:hideMark/>
          </w:tcPr>
          <w:p w14:paraId="449F0CD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4BCD08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A99846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E78E1F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E82BC3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87C70C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900B0A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A86EA3C"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0C2E98C" w14:textId="77777777" w:rsidTr="00714C8C">
        <w:trPr>
          <w:trHeight w:val="80"/>
        </w:trPr>
        <w:tc>
          <w:tcPr>
            <w:tcW w:w="2952" w:type="dxa"/>
            <w:gridSpan w:val="2"/>
            <w:tcBorders>
              <w:top w:val="nil"/>
              <w:left w:val="nil"/>
              <w:bottom w:val="nil"/>
              <w:right w:val="nil"/>
            </w:tcBorders>
            <w:shd w:val="clear" w:color="auto" w:fill="auto"/>
            <w:noWrap/>
            <w:vAlign w:val="bottom"/>
            <w:hideMark/>
          </w:tcPr>
          <w:p w14:paraId="190681FD"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w:t>
            </w:r>
          </w:p>
        </w:tc>
        <w:tc>
          <w:tcPr>
            <w:tcW w:w="976" w:type="dxa"/>
            <w:tcBorders>
              <w:top w:val="nil"/>
              <w:left w:val="nil"/>
              <w:bottom w:val="nil"/>
              <w:right w:val="nil"/>
            </w:tcBorders>
            <w:shd w:val="clear" w:color="auto" w:fill="auto"/>
            <w:noWrap/>
            <w:vAlign w:val="bottom"/>
            <w:hideMark/>
          </w:tcPr>
          <w:p w14:paraId="29B5984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69FE60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F48C5F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5DFF87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C4ABAC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EB3E53"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854E973" w14:textId="77777777" w:rsidTr="00D63A4B">
        <w:trPr>
          <w:trHeight w:val="300"/>
        </w:trPr>
        <w:tc>
          <w:tcPr>
            <w:tcW w:w="1976" w:type="dxa"/>
            <w:tcBorders>
              <w:top w:val="nil"/>
              <w:left w:val="nil"/>
              <w:bottom w:val="nil"/>
              <w:right w:val="nil"/>
            </w:tcBorders>
            <w:shd w:val="clear" w:color="auto" w:fill="auto"/>
            <w:noWrap/>
            <w:vAlign w:val="bottom"/>
            <w:hideMark/>
          </w:tcPr>
          <w:p w14:paraId="508648D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A56E0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7A9C2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C5FC1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765738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A0D9BB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71CAD7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237F8EA"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8BB0E61" w14:textId="77777777" w:rsidTr="00D63A4B">
        <w:trPr>
          <w:trHeight w:val="300"/>
        </w:trPr>
        <w:tc>
          <w:tcPr>
            <w:tcW w:w="1976" w:type="dxa"/>
            <w:tcBorders>
              <w:top w:val="nil"/>
              <w:left w:val="nil"/>
              <w:bottom w:val="nil"/>
              <w:right w:val="nil"/>
            </w:tcBorders>
            <w:shd w:val="clear" w:color="auto" w:fill="auto"/>
            <w:noWrap/>
            <w:vAlign w:val="bottom"/>
            <w:hideMark/>
          </w:tcPr>
          <w:p w14:paraId="3C8C9C59" w14:textId="77777777" w:rsidR="00D63A4B" w:rsidRPr="00D63A4B" w:rsidRDefault="00D63A4B" w:rsidP="00D63A4B">
            <w:pPr>
              <w:spacing w:after="0" w:line="240" w:lineRule="auto"/>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Chairperson</w:t>
            </w:r>
          </w:p>
        </w:tc>
        <w:tc>
          <w:tcPr>
            <w:tcW w:w="976" w:type="dxa"/>
            <w:tcBorders>
              <w:top w:val="nil"/>
              <w:left w:val="nil"/>
              <w:bottom w:val="nil"/>
              <w:right w:val="nil"/>
            </w:tcBorders>
            <w:shd w:val="clear" w:color="auto" w:fill="auto"/>
            <w:noWrap/>
            <w:vAlign w:val="bottom"/>
            <w:hideMark/>
          </w:tcPr>
          <w:p w14:paraId="7956C55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0DC9D1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A83BED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B3D3A7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6F994F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D4B37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F630CD"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4952497C" w14:textId="77777777" w:rsidTr="00D63A4B">
        <w:trPr>
          <w:trHeight w:val="300"/>
        </w:trPr>
        <w:tc>
          <w:tcPr>
            <w:tcW w:w="1976" w:type="dxa"/>
            <w:tcBorders>
              <w:top w:val="nil"/>
              <w:left w:val="nil"/>
              <w:bottom w:val="nil"/>
              <w:right w:val="nil"/>
            </w:tcBorders>
            <w:shd w:val="clear" w:color="auto" w:fill="auto"/>
            <w:noWrap/>
            <w:vAlign w:val="bottom"/>
            <w:hideMark/>
          </w:tcPr>
          <w:p w14:paraId="5B2353E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557061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69137C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C16D47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2E2CCE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1DA84D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261EC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C782C90"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B99A661" w14:textId="77777777" w:rsidTr="00D63A4B">
        <w:trPr>
          <w:trHeight w:val="300"/>
        </w:trPr>
        <w:tc>
          <w:tcPr>
            <w:tcW w:w="1976" w:type="dxa"/>
            <w:tcBorders>
              <w:top w:val="nil"/>
              <w:left w:val="nil"/>
              <w:bottom w:val="nil"/>
              <w:right w:val="nil"/>
            </w:tcBorders>
            <w:shd w:val="clear" w:color="auto" w:fill="auto"/>
            <w:noWrap/>
            <w:vAlign w:val="bottom"/>
            <w:hideMark/>
          </w:tcPr>
          <w:p w14:paraId="74D9E43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615582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BE42E0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BC6BC8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23B55C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5722E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EE340A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F3411BE"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CEC4D9E" w14:textId="77777777" w:rsidTr="00D63A4B">
        <w:trPr>
          <w:trHeight w:val="300"/>
        </w:trPr>
        <w:tc>
          <w:tcPr>
            <w:tcW w:w="1976" w:type="dxa"/>
            <w:tcBorders>
              <w:top w:val="nil"/>
              <w:left w:val="nil"/>
              <w:bottom w:val="nil"/>
              <w:right w:val="nil"/>
            </w:tcBorders>
            <w:shd w:val="clear" w:color="auto" w:fill="auto"/>
            <w:noWrap/>
            <w:vAlign w:val="bottom"/>
            <w:hideMark/>
          </w:tcPr>
          <w:p w14:paraId="2090909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06961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B7D50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F7458F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D86CDE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795271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00AD02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9E0B77F"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D19DC4E" w14:textId="77777777" w:rsidTr="00714C8C">
        <w:trPr>
          <w:trHeight w:val="80"/>
        </w:trPr>
        <w:tc>
          <w:tcPr>
            <w:tcW w:w="2952" w:type="dxa"/>
            <w:gridSpan w:val="2"/>
            <w:tcBorders>
              <w:top w:val="nil"/>
              <w:left w:val="nil"/>
              <w:bottom w:val="nil"/>
              <w:right w:val="nil"/>
            </w:tcBorders>
            <w:shd w:val="clear" w:color="auto" w:fill="auto"/>
            <w:noWrap/>
            <w:vAlign w:val="bottom"/>
            <w:hideMark/>
          </w:tcPr>
          <w:p w14:paraId="006A6F02"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w:t>
            </w:r>
          </w:p>
        </w:tc>
        <w:tc>
          <w:tcPr>
            <w:tcW w:w="976" w:type="dxa"/>
            <w:tcBorders>
              <w:top w:val="nil"/>
              <w:left w:val="nil"/>
              <w:bottom w:val="nil"/>
              <w:right w:val="nil"/>
            </w:tcBorders>
            <w:shd w:val="clear" w:color="auto" w:fill="auto"/>
            <w:noWrap/>
            <w:vAlign w:val="bottom"/>
            <w:hideMark/>
          </w:tcPr>
          <w:p w14:paraId="0E31539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56022E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42861A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C3748C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FEFDB3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FB991C4"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3C755A3E" w14:textId="77777777" w:rsidTr="00D63A4B">
        <w:trPr>
          <w:trHeight w:val="300"/>
        </w:trPr>
        <w:tc>
          <w:tcPr>
            <w:tcW w:w="1976" w:type="dxa"/>
            <w:tcBorders>
              <w:top w:val="nil"/>
              <w:left w:val="nil"/>
              <w:bottom w:val="nil"/>
              <w:right w:val="nil"/>
            </w:tcBorders>
            <w:shd w:val="clear" w:color="auto" w:fill="auto"/>
            <w:noWrap/>
            <w:vAlign w:val="bottom"/>
            <w:hideMark/>
          </w:tcPr>
          <w:p w14:paraId="5425567B" w14:textId="77777777" w:rsidR="00D63A4B" w:rsidRPr="00D63A4B" w:rsidRDefault="00D63A4B" w:rsidP="00D63A4B">
            <w:pPr>
              <w:spacing w:after="0" w:line="240" w:lineRule="auto"/>
              <w:rPr>
                <w:rFonts w:ascii="Arial" w:eastAsia="Times New Roman" w:hAnsi="Arial" w:cs="Arial"/>
                <w:sz w:val="20"/>
                <w:szCs w:val="20"/>
                <w:lang w:eastAsia="en-ZA"/>
              </w:rPr>
            </w:pPr>
          </w:p>
        </w:tc>
        <w:tc>
          <w:tcPr>
            <w:tcW w:w="976" w:type="dxa"/>
            <w:tcBorders>
              <w:top w:val="nil"/>
              <w:left w:val="nil"/>
              <w:bottom w:val="nil"/>
              <w:right w:val="nil"/>
            </w:tcBorders>
            <w:shd w:val="clear" w:color="auto" w:fill="auto"/>
            <w:noWrap/>
            <w:vAlign w:val="bottom"/>
            <w:hideMark/>
          </w:tcPr>
          <w:p w14:paraId="377384B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B7977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F3A2CB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5D2075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70DB3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597A14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51407A1"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C25CC8C" w14:textId="77777777" w:rsidTr="00D63A4B">
        <w:trPr>
          <w:trHeight w:val="300"/>
        </w:trPr>
        <w:tc>
          <w:tcPr>
            <w:tcW w:w="1976" w:type="dxa"/>
            <w:tcBorders>
              <w:top w:val="nil"/>
              <w:left w:val="nil"/>
              <w:bottom w:val="nil"/>
              <w:right w:val="nil"/>
            </w:tcBorders>
            <w:shd w:val="clear" w:color="auto" w:fill="auto"/>
            <w:noWrap/>
            <w:vAlign w:val="bottom"/>
            <w:hideMark/>
          </w:tcPr>
          <w:p w14:paraId="7D13E38C" w14:textId="77777777" w:rsidR="00D63A4B" w:rsidRPr="00D63A4B" w:rsidRDefault="00D63A4B" w:rsidP="00D63A4B">
            <w:pPr>
              <w:spacing w:after="0" w:line="240" w:lineRule="auto"/>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Treasurer</w:t>
            </w:r>
          </w:p>
        </w:tc>
        <w:tc>
          <w:tcPr>
            <w:tcW w:w="976" w:type="dxa"/>
            <w:tcBorders>
              <w:top w:val="nil"/>
              <w:left w:val="nil"/>
              <w:bottom w:val="nil"/>
              <w:right w:val="nil"/>
            </w:tcBorders>
            <w:shd w:val="clear" w:color="auto" w:fill="auto"/>
            <w:noWrap/>
            <w:vAlign w:val="bottom"/>
            <w:hideMark/>
          </w:tcPr>
          <w:p w14:paraId="7F0D68B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07651C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62CF6E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609803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88BEE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A11A17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16BB5B0"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3A59FE7E" w14:textId="77777777" w:rsidTr="00D63A4B">
        <w:trPr>
          <w:trHeight w:val="300"/>
        </w:trPr>
        <w:tc>
          <w:tcPr>
            <w:tcW w:w="1976" w:type="dxa"/>
            <w:tcBorders>
              <w:top w:val="nil"/>
              <w:left w:val="nil"/>
              <w:bottom w:val="nil"/>
              <w:right w:val="nil"/>
            </w:tcBorders>
            <w:shd w:val="clear" w:color="auto" w:fill="auto"/>
            <w:noWrap/>
            <w:vAlign w:val="bottom"/>
            <w:hideMark/>
          </w:tcPr>
          <w:p w14:paraId="7124E5C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F8F331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3A7889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2EF7A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DDF4E0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AC161B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7CDCCD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D394D5F"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FCACF90" w14:textId="77777777" w:rsidTr="00D63A4B">
        <w:trPr>
          <w:trHeight w:val="300"/>
        </w:trPr>
        <w:tc>
          <w:tcPr>
            <w:tcW w:w="1976" w:type="dxa"/>
            <w:tcBorders>
              <w:top w:val="nil"/>
              <w:left w:val="nil"/>
              <w:bottom w:val="nil"/>
              <w:right w:val="nil"/>
            </w:tcBorders>
            <w:shd w:val="clear" w:color="auto" w:fill="auto"/>
            <w:noWrap/>
            <w:vAlign w:val="bottom"/>
            <w:hideMark/>
          </w:tcPr>
          <w:p w14:paraId="2984FE7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E22FB2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F095AB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4EAC33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D50553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E32F2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958A4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6E73AE1" w14:textId="77777777" w:rsidR="00D63A4B" w:rsidRPr="00D63A4B" w:rsidRDefault="00D63A4B" w:rsidP="00D63A4B">
            <w:pPr>
              <w:spacing w:after="0" w:line="240" w:lineRule="auto"/>
              <w:rPr>
                <w:rFonts w:ascii="Calibri" w:eastAsia="Times New Roman" w:hAnsi="Calibri" w:cs="Arial"/>
                <w:color w:val="000000"/>
                <w:lang w:eastAsia="en-ZA"/>
              </w:rPr>
            </w:pPr>
          </w:p>
        </w:tc>
      </w:tr>
    </w:tbl>
    <w:p w14:paraId="42898AAC" w14:textId="77777777" w:rsidR="00B4443E" w:rsidRDefault="00714C8C">
      <w:r>
        <w:br w:type="page"/>
      </w:r>
    </w:p>
    <w:tbl>
      <w:tblPr>
        <w:tblW w:w="0" w:type="auto"/>
        <w:tblInd w:w="108" w:type="dxa"/>
        <w:tblLook w:val="04A0" w:firstRow="1" w:lastRow="0" w:firstColumn="1" w:lastColumn="0" w:noHBand="0" w:noVBand="1"/>
      </w:tblPr>
      <w:tblGrid>
        <w:gridCol w:w="3505"/>
        <w:gridCol w:w="835"/>
        <w:gridCol w:w="1606"/>
        <w:gridCol w:w="222"/>
        <w:gridCol w:w="1606"/>
      </w:tblGrid>
      <w:tr w:rsidR="00B4443E" w:rsidRPr="00B4443E" w14:paraId="20CA6241" w14:textId="77777777" w:rsidTr="00B4443E">
        <w:trPr>
          <w:trHeight w:val="285"/>
        </w:trPr>
        <w:tc>
          <w:tcPr>
            <w:tcW w:w="0" w:type="auto"/>
            <w:gridSpan w:val="2"/>
            <w:tcBorders>
              <w:top w:val="nil"/>
              <w:left w:val="nil"/>
              <w:bottom w:val="nil"/>
              <w:right w:val="nil"/>
            </w:tcBorders>
            <w:shd w:val="clear" w:color="auto" w:fill="auto"/>
            <w:noWrap/>
            <w:vAlign w:val="bottom"/>
            <w:hideMark/>
          </w:tcPr>
          <w:p w14:paraId="3199CDA4" w14:textId="77777777" w:rsidR="00B4443E" w:rsidRPr="00B4443E" w:rsidRDefault="00B4443E" w:rsidP="00B4443E">
            <w:pPr>
              <w:spacing w:after="0" w:line="240" w:lineRule="auto"/>
              <w:rPr>
                <w:rFonts w:ascii="Arial" w:eastAsia="Times New Roman" w:hAnsi="Arial" w:cs="Arial"/>
                <w:b/>
                <w:bCs/>
                <w:sz w:val="20"/>
                <w:szCs w:val="20"/>
                <w:lang w:eastAsia="en-ZA"/>
              </w:rPr>
            </w:pPr>
            <w:bookmarkStart w:id="1" w:name="RANGE!A1:E31"/>
            <w:r w:rsidRPr="00B4443E">
              <w:rPr>
                <w:rFonts w:ascii="Arial" w:eastAsia="Times New Roman" w:hAnsi="Arial" w:cs="Arial"/>
                <w:b/>
                <w:bCs/>
                <w:sz w:val="20"/>
                <w:szCs w:val="20"/>
                <w:lang w:eastAsia="en-ZA"/>
              </w:rPr>
              <w:lastRenderedPageBreak/>
              <w:t>EVANGELISCHE-LUTHERISCHE xxxxxxxxx</w:t>
            </w:r>
            <w:bookmarkEnd w:id="1"/>
          </w:p>
        </w:tc>
        <w:tc>
          <w:tcPr>
            <w:tcW w:w="0" w:type="auto"/>
            <w:tcBorders>
              <w:top w:val="nil"/>
              <w:left w:val="nil"/>
              <w:bottom w:val="nil"/>
              <w:right w:val="nil"/>
            </w:tcBorders>
            <w:shd w:val="clear" w:color="auto" w:fill="auto"/>
            <w:noWrap/>
            <w:vAlign w:val="bottom"/>
            <w:hideMark/>
          </w:tcPr>
          <w:p w14:paraId="7472C84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27ADC87"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6E6B2DD6" w14:textId="77777777" w:rsidR="00B4443E" w:rsidRPr="00B4443E" w:rsidRDefault="00B4443E" w:rsidP="00B4443E">
            <w:pPr>
              <w:spacing w:after="0" w:line="240" w:lineRule="auto"/>
              <w:rPr>
                <w:rFonts w:ascii="Arial" w:eastAsia="Times New Roman" w:hAnsi="Arial" w:cs="Arial"/>
                <w:sz w:val="20"/>
                <w:szCs w:val="20"/>
                <w:lang w:eastAsia="en-ZA"/>
              </w:rPr>
            </w:pPr>
          </w:p>
        </w:tc>
      </w:tr>
      <w:tr w:rsidR="00B4443E" w:rsidRPr="00B4443E" w14:paraId="41354ADE" w14:textId="77777777" w:rsidTr="00B4443E">
        <w:trPr>
          <w:trHeight w:val="285"/>
        </w:trPr>
        <w:tc>
          <w:tcPr>
            <w:tcW w:w="0" w:type="auto"/>
            <w:tcBorders>
              <w:top w:val="nil"/>
              <w:left w:val="nil"/>
              <w:bottom w:val="nil"/>
              <w:right w:val="nil"/>
            </w:tcBorders>
            <w:shd w:val="clear" w:color="auto" w:fill="auto"/>
            <w:noWrap/>
            <w:vAlign w:val="bottom"/>
            <w:hideMark/>
          </w:tcPr>
          <w:p w14:paraId="0F2826AA"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BALANCE SHEET</w:t>
            </w:r>
          </w:p>
        </w:tc>
        <w:tc>
          <w:tcPr>
            <w:tcW w:w="0" w:type="auto"/>
            <w:tcBorders>
              <w:top w:val="nil"/>
              <w:left w:val="nil"/>
              <w:bottom w:val="nil"/>
              <w:right w:val="nil"/>
            </w:tcBorders>
            <w:shd w:val="clear" w:color="auto" w:fill="auto"/>
            <w:noWrap/>
            <w:vAlign w:val="bottom"/>
            <w:hideMark/>
          </w:tcPr>
          <w:p w14:paraId="12601370"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AD674B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6047B5AA"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3A113544" w14:textId="77777777" w:rsidR="00B4443E" w:rsidRPr="00B4443E" w:rsidRDefault="00B4443E" w:rsidP="00B4443E">
            <w:pPr>
              <w:spacing w:after="0" w:line="240" w:lineRule="auto"/>
              <w:rPr>
                <w:rFonts w:ascii="Arial" w:eastAsia="Times New Roman" w:hAnsi="Arial" w:cs="Arial"/>
                <w:sz w:val="20"/>
                <w:szCs w:val="20"/>
                <w:lang w:eastAsia="en-ZA"/>
              </w:rPr>
            </w:pPr>
          </w:p>
        </w:tc>
      </w:tr>
      <w:tr w:rsidR="00B4443E" w:rsidRPr="00B4443E" w14:paraId="06E4976F" w14:textId="77777777" w:rsidTr="00B4443E">
        <w:trPr>
          <w:trHeight w:val="285"/>
        </w:trPr>
        <w:tc>
          <w:tcPr>
            <w:tcW w:w="0" w:type="auto"/>
            <w:tcBorders>
              <w:top w:val="nil"/>
              <w:left w:val="nil"/>
              <w:bottom w:val="nil"/>
              <w:right w:val="nil"/>
            </w:tcBorders>
            <w:shd w:val="clear" w:color="auto" w:fill="auto"/>
            <w:noWrap/>
            <w:vAlign w:val="bottom"/>
            <w:hideMark/>
          </w:tcPr>
          <w:p w14:paraId="34860655" w14:textId="77777777" w:rsidR="00B4443E" w:rsidRPr="00B4443E" w:rsidRDefault="00B4443E" w:rsidP="00B4443E">
            <w:pPr>
              <w:spacing w:after="0" w:line="240" w:lineRule="auto"/>
              <w:jc w:val="right"/>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31-Dec</w:t>
            </w:r>
          </w:p>
        </w:tc>
        <w:tc>
          <w:tcPr>
            <w:tcW w:w="0" w:type="auto"/>
            <w:tcBorders>
              <w:top w:val="nil"/>
              <w:left w:val="nil"/>
              <w:bottom w:val="nil"/>
              <w:right w:val="nil"/>
            </w:tcBorders>
            <w:shd w:val="clear" w:color="auto" w:fill="auto"/>
            <w:noWrap/>
            <w:vAlign w:val="bottom"/>
            <w:hideMark/>
          </w:tcPr>
          <w:p w14:paraId="14ADC2FF"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691E7B7D"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517455D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70E9E87" w14:textId="77777777" w:rsidR="00B4443E" w:rsidRPr="00B4443E" w:rsidRDefault="00B4443E" w:rsidP="00B4443E">
            <w:pPr>
              <w:spacing w:after="0" w:line="240" w:lineRule="auto"/>
              <w:rPr>
                <w:rFonts w:ascii="Arial" w:eastAsia="Times New Roman" w:hAnsi="Arial" w:cs="Arial"/>
                <w:sz w:val="20"/>
                <w:szCs w:val="20"/>
                <w:lang w:eastAsia="en-ZA"/>
              </w:rPr>
            </w:pPr>
          </w:p>
        </w:tc>
      </w:tr>
      <w:tr w:rsidR="00B4443E" w:rsidRPr="00B4443E" w14:paraId="1946A32B" w14:textId="77777777" w:rsidTr="00B4443E">
        <w:trPr>
          <w:trHeight w:val="285"/>
        </w:trPr>
        <w:tc>
          <w:tcPr>
            <w:tcW w:w="0" w:type="auto"/>
            <w:tcBorders>
              <w:top w:val="nil"/>
              <w:left w:val="nil"/>
              <w:bottom w:val="nil"/>
              <w:right w:val="nil"/>
            </w:tcBorders>
            <w:shd w:val="clear" w:color="auto" w:fill="auto"/>
            <w:noWrap/>
            <w:hideMark/>
          </w:tcPr>
          <w:p w14:paraId="0A92308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55B7AAA"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Notes</w:t>
            </w:r>
          </w:p>
        </w:tc>
        <w:tc>
          <w:tcPr>
            <w:tcW w:w="0" w:type="auto"/>
            <w:tcBorders>
              <w:top w:val="nil"/>
              <w:left w:val="nil"/>
              <w:bottom w:val="nil"/>
              <w:right w:val="nil"/>
            </w:tcBorders>
            <w:shd w:val="clear" w:color="auto" w:fill="auto"/>
            <w:noWrap/>
            <w:hideMark/>
          </w:tcPr>
          <w:p w14:paraId="417D8F45"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2018</w:t>
            </w:r>
          </w:p>
        </w:tc>
        <w:tc>
          <w:tcPr>
            <w:tcW w:w="0" w:type="auto"/>
            <w:tcBorders>
              <w:top w:val="nil"/>
              <w:left w:val="nil"/>
              <w:bottom w:val="nil"/>
              <w:right w:val="nil"/>
            </w:tcBorders>
            <w:shd w:val="clear" w:color="auto" w:fill="auto"/>
            <w:noWrap/>
            <w:hideMark/>
          </w:tcPr>
          <w:p w14:paraId="08EE16CC"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30ED4396"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2017</w:t>
            </w:r>
          </w:p>
        </w:tc>
      </w:tr>
      <w:tr w:rsidR="00B4443E" w:rsidRPr="00B4443E" w14:paraId="664202C9" w14:textId="77777777" w:rsidTr="00B4443E">
        <w:trPr>
          <w:trHeight w:val="285"/>
        </w:trPr>
        <w:tc>
          <w:tcPr>
            <w:tcW w:w="0" w:type="auto"/>
            <w:tcBorders>
              <w:top w:val="nil"/>
              <w:left w:val="nil"/>
              <w:bottom w:val="nil"/>
              <w:right w:val="nil"/>
            </w:tcBorders>
            <w:shd w:val="clear" w:color="auto" w:fill="auto"/>
            <w:noWrap/>
            <w:hideMark/>
          </w:tcPr>
          <w:p w14:paraId="45EE5BA6"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643EBD87"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55F9D628"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6C99AEDF"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5ED681E4"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r>
      <w:tr w:rsidR="00B4443E" w:rsidRPr="00B4443E" w14:paraId="3347C637" w14:textId="77777777" w:rsidTr="00B4443E">
        <w:trPr>
          <w:trHeight w:val="285"/>
        </w:trPr>
        <w:tc>
          <w:tcPr>
            <w:tcW w:w="0" w:type="auto"/>
            <w:tcBorders>
              <w:top w:val="nil"/>
              <w:left w:val="nil"/>
              <w:bottom w:val="nil"/>
              <w:right w:val="nil"/>
            </w:tcBorders>
            <w:shd w:val="clear" w:color="auto" w:fill="auto"/>
            <w:noWrap/>
            <w:hideMark/>
          </w:tcPr>
          <w:p w14:paraId="0D71B5A2"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E51CECF"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0377B591"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R </w:t>
            </w:r>
          </w:p>
        </w:tc>
        <w:tc>
          <w:tcPr>
            <w:tcW w:w="0" w:type="auto"/>
            <w:tcBorders>
              <w:top w:val="nil"/>
              <w:left w:val="nil"/>
              <w:bottom w:val="nil"/>
              <w:right w:val="nil"/>
            </w:tcBorders>
            <w:shd w:val="clear" w:color="auto" w:fill="auto"/>
            <w:noWrap/>
            <w:hideMark/>
          </w:tcPr>
          <w:p w14:paraId="227D3167"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37DCF8F6"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R </w:t>
            </w:r>
          </w:p>
        </w:tc>
      </w:tr>
      <w:tr w:rsidR="00B4443E" w:rsidRPr="00B4443E" w14:paraId="370041E3" w14:textId="77777777" w:rsidTr="00B4443E">
        <w:trPr>
          <w:trHeight w:val="285"/>
        </w:trPr>
        <w:tc>
          <w:tcPr>
            <w:tcW w:w="0" w:type="auto"/>
            <w:tcBorders>
              <w:top w:val="nil"/>
              <w:left w:val="nil"/>
              <w:bottom w:val="nil"/>
              <w:right w:val="nil"/>
            </w:tcBorders>
            <w:shd w:val="clear" w:color="auto" w:fill="auto"/>
            <w:noWrap/>
            <w:hideMark/>
          </w:tcPr>
          <w:p w14:paraId="638C0571"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ASSETS</w:t>
            </w:r>
          </w:p>
        </w:tc>
        <w:tc>
          <w:tcPr>
            <w:tcW w:w="0" w:type="auto"/>
            <w:tcBorders>
              <w:top w:val="nil"/>
              <w:left w:val="nil"/>
              <w:bottom w:val="nil"/>
              <w:right w:val="nil"/>
            </w:tcBorders>
            <w:shd w:val="clear" w:color="auto" w:fill="auto"/>
            <w:noWrap/>
            <w:hideMark/>
          </w:tcPr>
          <w:p w14:paraId="0DB9BB9C"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95F174E"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400DD7B0"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E18584C"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r>
      <w:tr w:rsidR="00B4443E" w:rsidRPr="00B4443E" w14:paraId="36DF8D06" w14:textId="77777777" w:rsidTr="00B4443E">
        <w:trPr>
          <w:trHeight w:val="135"/>
        </w:trPr>
        <w:tc>
          <w:tcPr>
            <w:tcW w:w="0" w:type="auto"/>
            <w:tcBorders>
              <w:top w:val="nil"/>
              <w:left w:val="nil"/>
              <w:bottom w:val="nil"/>
              <w:right w:val="nil"/>
            </w:tcBorders>
            <w:shd w:val="clear" w:color="auto" w:fill="auto"/>
            <w:noWrap/>
            <w:hideMark/>
          </w:tcPr>
          <w:p w14:paraId="1FEC790F"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DECF4E3"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67B8A66"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1C792E0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FE81E4E"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505F881B" w14:textId="77777777" w:rsidTr="00B4443E">
        <w:trPr>
          <w:trHeight w:val="285"/>
        </w:trPr>
        <w:tc>
          <w:tcPr>
            <w:tcW w:w="0" w:type="auto"/>
            <w:tcBorders>
              <w:top w:val="nil"/>
              <w:left w:val="nil"/>
              <w:bottom w:val="nil"/>
              <w:right w:val="nil"/>
            </w:tcBorders>
            <w:shd w:val="clear" w:color="auto" w:fill="auto"/>
            <w:noWrap/>
            <w:hideMark/>
          </w:tcPr>
          <w:p w14:paraId="3931EE3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Non-current assets</w:t>
            </w:r>
          </w:p>
        </w:tc>
        <w:tc>
          <w:tcPr>
            <w:tcW w:w="0" w:type="auto"/>
            <w:tcBorders>
              <w:top w:val="nil"/>
              <w:left w:val="nil"/>
              <w:bottom w:val="nil"/>
              <w:right w:val="nil"/>
            </w:tcBorders>
            <w:shd w:val="clear" w:color="auto" w:fill="auto"/>
            <w:noWrap/>
            <w:hideMark/>
          </w:tcPr>
          <w:p w14:paraId="4B8D191C"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7F09328A"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1EE4E380"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DF879A5"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40772263" w14:textId="77777777" w:rsidTr="00B4443E">
        <w:trPr>
          <w:trHeight w:val="165"/>
        </w:trPr>
        <w:tc>
          <w:tcPr>
            <w:tcW w:w="0" w:type="auto"/>
            <w:tcBorders>
              <w:top w:val="nil"/>
              <w:left w:val="nil"/>
              <w:bottom w:val="nil"/>
              <w:right w:val="nil"/>
            </w:tcBorders>
            <w:shd w:val="clear" w:color="auto" w:fill="auto"/>
            <w:noWrap/>
            <w:hideMark/>
          </w:tcPr>
          <w:p w14:paraId="7BF5537D"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D90E0E4"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A1055AF"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FB3DFA9"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2981C01"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250CAEFC" w14:textId="77777777" w:rsidTr="00B4443E">
        <w:trPr>
          <w:trHeight w:val="285"/>
        </w:trPr>
        <w:tc>
          <w:tcPr>
            <w:tcW w:w="0" w:type="auto"/>
            <w:tcBorders>
              <w:top w:val="nil"/>
              <w:left w:val="nil"/>
              <w:bottom w:val="nil"/>
              <w:right w:val="nil"/>
            </w:tcBorders>
            <w:shd w:val="clear" w:color="auto" w:fill="auto"/>
            <w:noWrap/>
            <w:hideMark/>
          </w:tcPr>
          <w:p w14:paraId="356F0981"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Fixed assets</w:t>
            </w:r>
          </w:p>
        </w:tc>
        <w:tc>
          <w:tcPr>
            <w:tcW w:w="0" w:type="auto"/>
            <w:tcBorders>
              <w:top w:val="nil"/>
              <w:left w:val="nil"/>
              <w:bottom w:val="nil"/>
              <w:right w:val="nil"/>
            </w:tcBorders>
            <w:shd w:val="clear" w:color="auto" w:fill="auto"/>
            <w:noWrap/>
            <w:hideMark/>
          </w:tcPr>
          <w:p w14:paraId="7FCC7606"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6</w:t>
            </w:r>
          </w:p>
        </w:tc>
        <w:tc>
          <w:tcPr>
            <w:tcW w:w="0" w:type="auto"/>
            <w:tcBorders>
              <w:top w:val="nil"/>
              <w:left w:val="nil"/>
              <w:bottom w:val="nil"/>
              <w:right w:val="nil"/>
            </w:tcBorders>
            <w:shd w:val="clear" w:color="auto" w:fill="auto"/>
            <w:noWrap/>
            <w:hideMark/>
          </w:tcPr>
          <w:p w14:paraId="61D8AE0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7,795,396 </w:t>
            </w:r>
          </w:p>
        </w:tc>
        <w:tc>
          <w:tcPr>
            <w:tcW w:w="0" w:type="auto"/>
            <w:tcBorders>
              <w:top w:val="nil"/>
              <w:left w:val="nil"/>
              <w:bottom w:val="nil"/>
              <w:right w:val="nil"/>
            </w:tcBorders>
            <w:shd w:val="clear" w:color="auto" w:fill="auto"/>
            <w:noWrap/>
            <w:hideMark/>
          </w:tcPr>
          <w:p w14:paraId="509A1BE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32CB446"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7,667,330 </w:t>
            </w:r>
          </w:p>
        </w:tc>
      </w:tr>
      <w:tr w:rsidR="00B4443E" w:rsidRPr="00B4443E" w14:paraId="131398DC" w14:textId="77777777" w:rsidTr="00B4443E">
        <w:trPr>
          <w:trHeight w:val="270"/>
        </w:trPr>
        <w:tc>
          <w:tcPr>
            <w:tcW w:w="0" w:type="auto"/>
            <w:tcBorders>
              <w:top w:val="nil"/>
              <w:left w:val="nil"/>
              <w:bottom w:val="nil"/>
              <w:right w:val="nil"/>
            </w:tcBorders>
            <w:shd w:val="clear" w:color="auto" w:fill="auto"/>
            <w:noWrap/>
            <w:hideMark/>
          </w:tcPr>
          <w:p w14:paraId="72A1ACF2"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Plantation Assets</w:t>
            </w:r>
          </w:p>
        </w:tc>
        <w:tc>
          <w:tcPr>
            <w:tcW w:w="0" w:type="auto"/>
            <w:tcBorders>
              <w:top w:val="nil"/>
              <w:left w:val="nil"/>
              <w:bottom w:val="nil"/>
              <w:right w:val="nil"/>
            </w:tcBorders>
            <w:shd w:val="clear" w:color="auto" w:fill="auto"/>
            <w:noWrap/>
            <w:hideMark/>
          </w:tcPr>
          <w:p w14:paraId="3F74B0FB"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7</w:t>
            </w:r>
          </w:p>
        </w:tc>
        <w:tc>
          <w:tcPr>
            <w:tcW w:w="0" w:type="auto"/>
            <w:tcBorders>
              <w:top w:val="nil"/>
              <w:left w:val="nil"/>
              <w:bottom w:val="nil"/>
              <w:right w:val="nil"/>
            </w:tcBorders>
            <w:shd w:val="clear" w:color="auto" w:fill="auto"/>
            <w:noWrap/>
            <w:hideMark/>
          </w:tcPr>
          <w:p w14:paraId="7AB66AC4"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900,000 </w:t>
            </w:r>
          </w:p>
        </w:tc>
        <w:tc>
          <w:tcPr>
            <w:tcW w:w="0" w:type="auto"/>
            <w:tcBorders>
              <w:top w:val="nil"/>
              <w:left w:val="nil"/>
              <w:bottom w:val="nil"/>
              <w:right w:val="nil"/>
            </w:tcBorders>
            <w:shd w:val="clear" w:color="auto" w:fill="auto"/>
            <w:noWrap/>
            <w:hideMark/>
          </w:tcPr>
          <w:p w14:paraId="432ADC6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E558D1E"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800,000 </w:t>
            </w:r>
          </w:p>
        </w:tc>
      </w:tr>
      <w:tr w:rsidR="00B4443E" w:rsidRPr="00B4443E" w14:paraId="6F0A2260" w14:textId="77777777" w:rsidTr="00B4443E">
        <w:trPr>
          <w:trHeight w:val="285"/>
        </w:trPr>
        <w:tc>
          <w:tcPr>
            <w:tcW w:w="0" w:type="auto"/>
            <w:tcBorders>
              <w:top w:val="nil"/>
              <w:left w:val="nil"/>
              <w:bottom w:val="nil"/>
              <w:right w:val="nil"/>
            </w:tcBorders>
            <w:shd w:val="clear" w:color="auto" w:fill="auto"/>
            <w:noWrap/>
            <w:hideMark/>
          </w:tcPr>
          <w:p w14:paraId="71DBE50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Current assets</w:t>
            </w:r>
          </w:p>
        </w:tc>
        <w:tc>
          <w:tcPr>
            <w:tcW w:w="0" w:type="auto"/>
            <w:tcBorders>
              <w:top w:val="nil"/>
              <w:left w:val="nil"/>
              <w:bottom w:val="nil"/>
              <w:right w:val="nil"/>
            </w:tcBorders>
            <w:shd w:val="clear" w:color="auto" w:fill="auto"/>
            <w:noWrap/>
            <w:hideMark/>
          </w:tcPr>
          <w:p w14:paraId="1BEECEE2"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33837F8E"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1,611,415 </w:t>
            </w:r>
          </w:p>
        </w:tc>
        <w:tc>
          <w:tcPr>
            <w:tcW w:w="0" w:type="auto"/>
            <w:tcBorders>
              <w:top w:val="nil"/>
              <w:left w:val="nil"/>
              <w:bottom w:val="nil"/>
              <w:right w:val="nil"/>
            </w:tcBorders>
            <w:shd w:val="clear" w:color="auto" w:fill="auto"/>
            <w:noWrap/>
            <w:hideMark/>
          </w:tcPr>
          <w:p w14:paraId="56C1410D"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EE98117"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2,685,999 </w:t>
            </w:r>
          </w:p>
        </w:tc>
      </w:tr>
      <w:tr w:rsidR="00B4443E" w:rsidRPr="00B4443E" w14:paraId="4DD087A5" w14:textId="77777777" w:rsidTr="00B4443E">
        <w:trPr>
          <w:trHeight w:val="120"/>
        </w:trPr>
        <w:tc>
          <w:tcPr>
            <w:tcW w:w="0" w:type="auto"/>
            <w:tcBorders>
              <w:top w:val="nil"/>
              <w:left w:val="nil"/>
              <w:bottom w:val="nil"/>
              <w:right w:val="nil"/>
            </w:tcBorders>
            <w:shd w:val="clear" w:color="auto" w:fill="auto"/>
            <w:noWrap/>
            <w:hideMark/>
          </w:tcPr>
          <w:p w14:paraId="72D5A09A"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87F2B29"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single" w:sz="8" w:space="0" w:color="auto"/>
              <w:left w:val="single" w:sz="8" w:space="0" w:color="auto"/>
              <w:bottom w:val="nil"/>
              <w:right w:val="single" w:sz="8" w:space="0" w:color="auto"/>
            </w:tcBorders>
            <w:shd w:val="clear" w:color="auto" w:fill="auto"/>
            <w:noWrap/>
            <w:hideMark/>
          </w:tcPr>
          <w:p w14:paraId="11A77713"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w:t>
            </w:r>
          </w:p>
        </w:tc>
        <w:tc>
          <w:tcPr>
            <w:tcW w:w="0" w:type="auto"/>
            <w:tcBorders>
              <w:top w:val="nil"/>
              <w:left w:val="nil"/>
              <w:bottom w:val="nil"/>
              <w:right w:val="nil"/>
            </w:tcBorders>
            <w:shd w:val="clear" w:color="auto" w:fill="auto"/>
            <w:noWrap/>
            <w:hideMark/>
          </w:tcPr>
          <w:p w14:paraId="608FC9B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8" w:space="0" w:color="auto"/>
              <w:left w:val="single" w:sz="8" w:space="0" w:color="auto"/>
              <w:bottom w:val="nil"/>
              <w:right w:val="single" w:sz="8" w:space="0" w:color="auto"/>
            </w:tcBorders>
            <w:shd w:val="clear" w:color="auto" w:fill="auto"/>
            <w:noWrap/>
            <w:hideMark/>
          </w:tcPr>
          <w:p w14:paraId="0739C1E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w:t>
            </w:r>
          </w:p>
        </w:tc>
      </w:tr>
      <w:tr w:rsidR="00B4443E" w:rsidRPr="00B4443E" w14:paraId="7BA9D428" w14:textId="77777777" w:rsidTr="00B4443E">
        <w:trPr>
          <w:trHeight w:val="285"/>
        </w:trPr>
        <w:tc>
          <w:tcPr>
            <w:tcW w:w="0" w:type="auto"/>
            <w:tcBorders>
              <w:top w:val="nil"/>
              <w:left w:val="nil"/>
              <w:bottom w:val="nil"/>
              <w:right w:val="nil"/>
            </w:tcBorders>
            <w:shd w:val="clear" w:color="auto" w:fill="auto"/>
            <w:noWrap/>
            <w:hideMark/>
          </w:tcPr>
          <w:p w14:paraId="53F09EC8"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Bank balances and cash</w:t>
            </w:r>
          </w:p>
        </w:tc>
        <w:tc>
          <w:tcPr>
            <w:tcW w:w="0" w:type="auto"/>
            <w:tcBorders>
              <w:top w:val="nil"/>
              <w:left w:val="nil"/>
              <w:bottom w:val="nil"/>
              <w:right w:val="nil"/>
            </w:tcBorders>
            <w:shd w:val="clear" w:color="auto" w:fill="auto"/>
            <w:noWrap/>
            <w:hideMark/>
          </w:tcPr>
          <w:p w14:paraId="51083054"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4</w:t>
            </w:r>
          </w:p>
        </w:tc>
        <w:tc>
          <w:tcPr>
            <w:tcW w:w="0" w:type="auto"/>
            <w:tcBorders>
              <w:top w:val="nil"/>
              <w:left w:val="single" w:sz="8" w:space="0" w:color="auto"/>
              <w:bottom w:val="nil"/>
              <w:right w:val="single" w:sz="8" w:space="0" w:color="auto"/>
            </w:tcBorders>
            <w:shd w:val="clear" w:color="auto" w:fill="auto"/>
            <w:noWrap/>
            <w:hideMark/>
          </w:tcPr>
          <w:p w14:paraId="4232DFE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1,580,083 </w:t>
            </w:r>
          </w:p>
        </w:tc>
        <w:tc>
          <w:tcPr>
            <w:tcW w:w="0" w:type="auto"/>
            <w:tcBorders>
              <w:top w:val="nil"/>
              <w:left w:val="nil"/>
              <w:bottom w:val="nil"/>
              <w:right w:val="nil"/>
            </w:tcBorders>
            <w:shd w:val="clear" w:color="auto" w:fill="auto"/>
            <w:noWrap/>
            <w:hideMark/>
          </w:tcPr>
          <w:p w14:paraId="34C49582"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nil"/>
              <w:right w:val="single" w:sz="8" w:space="0" w:color="auto"/>
            </w:tcBorders>
            <w:shd w:val="clear" w:color="auto" w:fill="auto"/>
            <w:noWrap/>
            <w:hideMark/>
          </w:tcPr>
          <w:p w14:paraId="74A867FA"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2,667,163 </w:t>
            </w:r>
          </w:p>
        </w:tc>
      </w:tr>
      <w:tr w:rsidR="00B4443E" w:rsidRPr="00B4443E" w14:paraId="219B7B71" w14:textId="77777777" w:rsidTr="00B4443E">
        <w:trPr>
          <w:trHeight w:val="285"/>
        </w:trPr>
        <w:tc>
          <w:tcPr>
            <w:tcW w:w="0" w:type="auto"/>
            <w:tcBorders>
              <w:top w:val="nil"/>
              <w:left w:val="nil"/>
              <w:bottom w:val="nil"/>
              <w:right w:val="nil"/>
            </w:tcBorders>
            <w:shd w:val="clear" w:color="auto" w:fill="auto"/>
            <w:noWrap/>
            <w:hideMark/>
          </w:tcPr>
          <w:p w14:paraId="3D3D09ED"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Accounts Receivable</w:t>
            </w:r>
          </w:p>
        </w:tc>
        <w:tc>
          <w:tcPr>
            <w:tcW w:w="0" w:type="auto"/>
            <w:tcBorders>
              <w:top w:val="nil"/>
              <w:left w:val="nil"/>
              <w:bottom w:val="nil"/>
              <w:right w:val="nil"/>
            </w:tcBorders>
            <w:shd w:val="clear" w:color="auto" w:fill="auto"/>
            <w:noWrap/>
            <w:hideMark/>
          </w:tcPr>
          <w:p w14:paraId="69B2ABA0"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2</w:t>
            </w:r>
          </w:p>
        </w:tc>
        <w:tc>
          <w:tcPr>
            <w:tcW w:w="0" w:type="auto"/>
            <w:tcBorders>
              <w:top w:val="nil"/>
              <w:left w:val="single" w:sz="8" w:space="0" w:color="auto"/>
              <w:bottom w:val="single" w:sz="8" w:space="0" w:color="auto"/>
              <w:right w:val="single" w:sz="8" w:space="0" w:color="auto"/>
            </w:tcBorders>
            <w:shd w:val="clear" w:color="auto" w:fill="auto"/>
            <w:noWrap/>
            <w:hideMark/>
          </w:tcPr>
          <w:p w14:paraId="066F13D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31,332 </w:t>
            </w:r>
          </w:p>
        </w:tc>
        <w:tc>
          <w:tcPr>
            <w:tcW w:w="0" w:type="auto"/>
            <w:tcBorders>
              <w:top w:val="nil"/>
              <w:left w:val="nil"/>
              <w:bottom w:val="nil"/>
              <w:right w:val="nil"/>
            </w:tcBorders>
            <w:shd w:val="clear" w:color="auto" w:fill="auto"/>
            <w:noWrap/>
            <w:hideMark/>
          </w:tcPr>
          <w:p w14:paraId="6E59A6A0"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single" w:sz="8" w:space="0" w:color="auto"/>
              <w:right w:val="single" w:sz="8" w:space="0" w:color="auto"/>
            </w:tcBorders>
            <w:shd w:val="clear" w:color="auto" w:fill="auto"/>
            <w:noWrap/>
            <w:hideMark/>
          </w:tcPr>
          <w:p w14:paraId="005A41D0"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18,836 </w:t>
            </w:r>
          </w:p>
        </w:tc>
      </w:tr>
      <w:tr w:rsidR="00B4443E" w:rsidRPr="00B4443E" w14:paraId="51F7CAD5" w14:textId="77777777" w:rsidTr="00B4443E">
        <w:trPr>
          <w:trHeight w:val="285"/>
        </w:trPr>
        <w:tc>
          <w:tcPr>
            <w:tcW w:w="0" w:type="auto"/>
            <w:tcBorders>
              <w:top w:val="nil"/>
              <w:left w:val="nil"/>
              <w:bottom w:val="nil"/>
              <w:right w:val="nil"/>
            </w:tcBorders>
            <w:shd w:val="clear" w:color="auto" w:fill="auto"/>
            <w:noWrap/>
            <w:hideMark/>
          </w:tcPr>
          <w:p w14:paraId="64DB5E57"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EBF11FC"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321DD59"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153548EC"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383B31F1"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0D83034C" w14:textId="77777777" w:rsidTr="00B4443E">
        <w:trPr>
          <w:trHeight w:val="285"/>
        </w:trPr>
        <w:tc>
          <w:tcPr>
            <w:tcW w:w="0" w:type="auto"/>
            <w:tcBorders>
              <w:top w:val="nil"/>
              <w:left w:val="nil"/>
              <w:bottom w:val="nil"/>
              <w:right w:val="nil"/>
            </w:tcBorders>
            <w:shd w:val="clear" w:color="auto" w:fill="auto"/>
            <w:noWrap/>
            <w:vAlign w:val="bottom"/>
            <w:hideMark/>
          </w:tcPr>
          <w:p w14:paraId="2A2D36E1"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Total assets</w:t>
            </w:r>
          </w:p>
        </w:tc>
        <w:tc>
          <w:tcPr>
            <w:tcW w:w="0" w:type="auto"/>
            <w:tcBorders>
              <w:top w:val="nil"/>
              <w:left w:val="nil"/>
              <w:bottom w:val="nil"/>
              <w:right w:val="nil"/>
            </w:tcBorders>
            <w:shd w:val="clear" w:color="auto" w:fill="auto"/>
            <w:noWrap/>
            <w:vAlign w:val="bottom"/>
            <w:hideMark/>
          </w:tcPr>
          <w:p w14:paraId="239F25FD"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single" w:sz="4" w:space="0" w:color="auto"/>
              <w:left w:val="nil"/>
              <w:bottom w:val="double" w:sz="6" w:space="0" w:color="auto"/>
              <w:right w:val="nil"/>
            </w:tcBorders>
            <w:shd w:val="clear" w:color="auto" w:fill="auto"/>
            <w:noWrap/>
            <w:vAlign w:val="bottom"/>
            <w:hideMark/>
          </w:tcPr>
          <w:p w14:paraId="2B8122FE" w14:textId="77777777" w:rsidR="00B4443E" w:rsidRPr="00B4443E" w:rsidRDefault="00B4443E" w:rsidP="00B4443E">
            <w:pPr>
              <w:spacing w:after="0" w:line="240" w:lineRule="auto"/>
              <w:jc w:val="right"/>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10,306,811</w:t>
            </w:r>
          </w:p>
        </w:tc>
        <w:tc>
          <w:tcPr>
            <w:tcW w:w="0" w:type="auto"/>
            <w:tcBorders>
              <w:top w:val="nil"/>
              <w:left w:val="nil"/>
              <w:bottom w:val="nil"/>
              <w:right w:val="nil"/>
            </w:tcBorders>
            <w:shd w:val="clear" w:color="auto" w:fill="auto"/>
            <w:noWrap/>
            <w:vAlign w:val="bottom"/>
            <w:hideMark/>
          </w:tcPr>
          <w:p w14:paraId="14283A1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6648AF89" w14:textId="77777777" w:rsidR="00B4443E" w:rsidRPr="00B4443E" w:rsidRDefault="00B4443E" w:rsidP="00B4443E">
            <w:pPr>
              <w:spacing w:after="0" w:line="240" w:lineRule="auto"/>
              <w:jc w:val="right"/>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11,153,328</w:t>
            </w:r>
          </w:p>
        </w:tc>
      </w:tr>
      <w:tr w:rsidR="00B4443E" w:rsidRPr="00B4443E" w14:paraId="08971A09" w14:textId="77777777" w:rsidTr="00B4443E">
        <w:trPr>
          <w:trHeight w:val="285"/>
        </w:trPr>
        <w:tc>
          <w:tcPr>
            <w:tcW w:w="0" w:type="auto"/>
            <w:tcBorders>
              <w:top w:val="nil"/>
              <w:left w:val="nil"/>
              <w:bottom w:val="nil"/>
              <w:right w:val="nil"/>
            </w:tcBorders>
            <w:shd w:val="clear" w:color="auto" w:fill="auto"/>
            <w:noWrap/>
            <w:vAlign w:val="bottom"/>
            <w:hideMark/>
          </w:tcPr>
          <w:p w14:paraId="76223CF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1A8AD9EE"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5BD74A76"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6D508A40"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45D49CFB"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176E414D" w14:textId="77777777" w:rsidTr="00B4443E">
        <w:trPr>
          <w:trHeight w:val="285"/>
        </w:trPr>
        <w:tc>
          <w:tcPr>
            <w:tcW w:w="0" w:type="auto"/>
            <w:tcBorders>
              <w:top w:val="nil"/>
              <w:left w:val="nil"/>
              <w:bottom w:val="nil"/>
              <w:right w:val="nil"/>
            </w:tcBorders>
            <w:shd w:val="clear" w:color="auto" w:fill="auto"/>
            <w:noWrap/>
            <w:hideMark/>
          </w:tcPr>
          <w:p w14:paraId="27CE7E5F"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EQUITY AND LIABILITIES</w:t>
            </w:r>
          </w:p>
        </w:tc>
        <w:tc>
          <w:tcPr>
            <w:tcW w:w="0" w:type="auto"/>
            <w:tcBorders>
              <w:top w:val="nil"/>
              <w:left w:val="nil"/>
              <w:bottom w:val="nil"/>
              <w:right w:val="nil"/>
            </w:tcBorders>
            <w:shd w:val="clear" w:color="auto" w:fill="auto"/>
            <w:noWrap/>
            <w:hideMark/>
          </w:tcPr>
          <w:p w14:paraId="37D2D7B5"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2EAA0263"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4B2A5C5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33246CCA"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1995DB93" w14:textId="77777777" w:rsidTr="00B4443E">
        <w:trPr>
          <w:trHeight w:val="285"/>
        </w:trPr>
        <w:tc>
          <w:tcPr>
            <w:tcW w:w="0" w:type="auto"/>
            <w:tcBorders>
              <w:top w:val="nil"/>
              <w:left w:val="nil"/>
              <w:bottom w:val="nil"/>
              <w:right w:val="nil"/>
            </w:tcBorders>
            <w:shd w:val="clear" w:color="auto" w:fill="auto"/>
            <w:noWrap/>
            <w:vAlign w:val="bottom"/>
            <w:hideMark/>
          </w:tcPr>
          <w:p w14:paraId="7BCBD81F"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62F2375"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697025A1"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0E60816F"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752410A"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627DF2AF" w14:textId="77777777" w:rsidTr="00B4443E">
        <w:trPr>
          <w:trHeight w:val="285"/>
        </w:trPr>
        <w:tc>
          <w:tcPr>
            <w:tcW w:w="0" w:type="auto"/>
            <w:tcBorders>
              <w:top w:val="nil"/>
              <w:left w:val="nil"/>
              <w:bottom w:val="nil"/>
              <w:right w:val="nil"/>
            </w:tcBorders>
            <w:shd w:val="clear" w:color="auto" w:fill="auto"/>
            <w:noWrap/>
            <w:hideMark/>
          </w:tcPr>
          <w:p w14:paraId="2515600F"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Reserves</w:t>
            </w:r>
          </w:p>
        </w:tc>
        <w:tc>
          <w:tcPr>
            <w:tcW w:w="0" w:type="auto"/>
            <w:tcBorders>
              <w:top w:val="nil"/>
              <w:left w:val="nil"/>
              <w:bottom w:val="nil"/>
              <w:right w:val="nil"/>
            </w:tcBorders>
            <w:shd w:val="clear" w:color="auto" w:fill="auto"/>
            <w:noWrap/>
            <w:hideMark/>
          </w:tcPr>
          <w:p w14:paraId="4012E821"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1</w:t>
            </w:r>
          </w:p>
        </w:tc>
        <w:tc>
          <w:tcPr>
            <w:tcW w:w="0" w:type="auto"/>
            <w:tcBorders>
              <w:top w:val="nil"/>
              <w:left w:val="nil"/>
              <w:bottom w:val="nil"/>
              <w:right w:val="nil"/>
            </w:tcBorders>
            <w:shd w:val="clear" w:color="auto" w:fill="auto"/>
            <w:noWrap/>
            <w:hideMark/>
          </w:tcPr>
          <w:p w14:paraId="30601B2C"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8,290,630 </w:t>
            </w:r>
          </w:p>
        </w:tc>
        <w:tc>
          <w:tcPr>
            <w:tcW w:w="0" w:type="auto"/>
            <w:tcBorders>
              <w:top w:val="nil"/>
              <w:left w:val="nil"/>
              <w:bottom w:val="nil"/>
              <w:right w:val="nil"/>
            </w:tcBorders>
            <w:shd w:val="clear" w:color="auto" w:fill="auto"/>
            <w:noWrap/>
            <w:hideMark/>
          </w:tcPr>
          <w:p w14:paraId="71FF310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6082B9C"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8,288,221 </w:t>
            </w:r>
          </w:p>
        </w:tc>
      </w:tr>
      <w:tr w:rsidR="00B4443E" w:rsidRPr="00B4443E" w14:paraId="7B22E9EF" w14:textId="77777777" w:rsidTr="00B4443E">
        <w:trPr>
          <w:trHeight w:val="285"/>
        </w:trPr>
        <w:tc>
          <w:tcPr>
            <w:tcW w:w="0" w:type="auto"/>
            <w:tcBorders>
              <w:top w:val="nil"/>
              <w:left w:val="nil"/>
              <w:bottom w:val="nil"/>
              <w:right w:val="nil"/>
            </w:tcBorders>
            <w:shd w:val="clear" w:color="auto" w:fill="auto"/>
            <w:noWrap/>
            <w:vAlign w:val="center"/>
            <w:hideMark/>
          </w:tcPr>
          <w:p w14:paraId="14D41CD0"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Project Reserves</w:t>
            </w:r>
          </w:p>
        </w:tc>
        <w:tc>
          <w:tcPr>
            <w:tcW w:w="0" w:type="auto"/>
            <w:tcBorders>
              <w:top w:val="nil"/>
              <w:left w:val="nil"/>
              <w:bottom w:val="nil"/>
              <w:right w:val="nil"/>
            </w:tcBorders>
            <w:shd w:val="clear" w:color="auto" w:fill="auto"/>
            <w:noWrap/>
            <w:hideMark/>
          </w:tcPr>
          <w:p w14:paraId="286206FE"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8</w:t>
            </w:r>
          </w:p>
        </w:tc>
        <w:tc>
          <w:tcPr>
            <w:tcW w:w="0" w:type="auto"/>
            <w:tcBorders>
              <w:top w:val="nil"/>
              <w:left w:val="nil"/>
              <w:bottom w:val="nil"/>
              <w:right w:val="nil"/>
            </w:tcBorders>
            <w:shd w:val="clear" w:color="auto" w:fill="auto"/>
            <w:noWrap/>
            <w:hideMark/>
          </w:tcPr>
          <w:p w14:paraId="53B3174A"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900,000 </w:t>
            </w:r>
          </w:p>
        </w:tc>
        <w:tc>
          <w:tcPr>
            <w:tcW w:w="0" w:type="auto"/>
            <w:tcBorders>
              <w:top w:val="nil"/>
              <w:left w:val="nil"/>
              <w:bottom w:val="nil"/>
              <w:right w:val="nil"/>
            </w:tcBorders>
            <w:shd w:val="clear" w:color="auto" w:fill="auto"/>
            <w:noWrap/>
            <w:hideMark/>
          </w:tcPr>
          <w:p w14:paraId="189143A2"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7DC57D9"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800,000 </w:t>
            </w:r>
          </w:p>
        </w:tc>
      </w:tr>
      <w:tr w:rsidR="00B4443E" w:rsidRPr="00B4443E" w14:paraId="6C6F899B" w14:textId="77777777" w:rsidTr="00B4443E">
        <w:trPr>
          <w:trHeight w:val="285"/>
        </w:trPr>
        <w:tc>
          <w:tcPr>
            <w:tcW w:w="0" w:type="auto"/>
            <w:tcBorders>
              <w:top w:val="nil"/>
              <w:left w:val="nil"/>
              <w:bottom w:val="nil"/>
              <w:right w:val="nil"/>
            </w:tcBorders>
            <w:shd w:val="clear" w:color="auto" w:fill="auto"/>
            <w:noWrap/>
            <w:hideMark/>
          </w:tcPr>
          <w:p w14:paraId="0575685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Current liabilities</w:t>
            </w:r>
          </w:p>
        </w:tc>
        <w:tc>
          <w:tcPr>
            <w:tcW w:w="0" w:type="auto"/>
            <w:tcBorders>
              <w:top w:val="nil"/>
              <w:left w:val="nil"/>
              <w:bottom w:val="nil"/>
              <w:right w:val="nil"/>
            </w:tcBorders>
            <w:shd w:val="clear" w:color="auto" w:fill="auto"/>
            <w:noWrap/>
            <w:hideMark/>
          </w:tcPr>
          <w:p w14:paraId="042FB3E3"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3514B161"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1,116,182 </w:t>
            </w:r>
          </w:p>
        </w:tc>
        <w:tc>
          <w:tcPr>
            <w:tcW w:w="0" w:type="auto"/>
            <w:tcBorders>
              <w:top w:val="nil"/>
              <w:left w:val="nil"/>
              <w:bottom w:val="nil"/>
              <w:right w:val="nil"/>
            </w:tcBorders>
            <w:shd w:val="clear" w:color="auto" w:fill="auto"/>
            <w:noWrap/>
            <w:hideMark/>
          </w:tcPr>
          <w:p w14:paraId="75E5ACA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71C86E4"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2,065,107 </w:t>
            </w:r>
          </w:p>
        </w:tc>
      </w:tr>
      <w:tr w:rsidR="00B4443E" w:rsidRPr="00B4443E" w14:paraId="2F96A4FD" w14:textId="77777777" w:rsidTr="00B4443E">
        <w:trPr>
          <w:trHeight w:val="285"/>
        </w:trPr>
        <w:tc>
          <w:tcPr>
            <w:tcW w:w="0" w:type="auto"/>
            <w:tcBorders>
              <w:top w:val="nil"/>
              <w:left w:val="nil"/>
              <w:bottom w:val="nil"/>
              <w:right w:val="nil"/>
            </w:tcBorders>
            <w:shd w:val="clear" w:color="auto" w:fill="auto"/>
            <w:noWrap/>
            <w:hideMark/>
          </w:tcPr>
          <w:p w14:paraId="0DFEE2A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64A6835"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F8C6190"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7787C6DF"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EE55911"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254AB202" w14:textId="77777777" w:rsidTr="00B4443E">
        <w:trPr>
          <w:trHeight w:val="285"/>
        </w:trPr>
        <w:tc>
          <w:tcPr>
            <w:tcW w:w="0" w:type="auto"/>
            <w:tcBorders>
              <w:top w:val="nil"/>
              <w:left w:val="nil"/>
              <w:bottom w:val="nil"/>
              <w:right w:val="nil"/>
            </w:tcBorders>
            <w:shd w:val="clear" w:color="auto" w:fill="auto"/>
            <w:noWrap/>
            <w:vAlign w:val="center"/>
            <w:hideMark/>
          </w:tcPr>
          <w:p w14:paraId="41444026"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Dedicated Funds and Trust Funds</w:t>
            </w:r>
          </w:p>
        </w:tc>
        <w:tc>
          <w:tcPr>
            <w:tcW w:w="0" w:type="auto"/>
            <w:tcBorders>
              <w:top w:val="nil"/>
              <w:left w:val="nil"/>
              <w:bottom w:val="nil"/>
              <w:right w:val="nil"/>
            </w:tcBorders>
            <w:shd w:val="clear" w:color="auto" w:fill="auto"/>
            <w:noWrap/>
            <w:hideMark/>
          </w:tcPr>
          <w:p w14:paraId="725DBB28"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7</w:t>
            </w:r>
          </w:p>
        </w:tc>
        <w:tc>
          <w:tcPr>
            <w:tcW w:w="0" w:type="auto"/>
            <w:tcBorders>
              <w:top w:val="single" w:sz="8" w:space="0" w:color="auto"/>
              <w:left w:val="single" w:sz="8" w:space="0" w:color="auto"/>
              <w:bottom w:val="nil"/>
              <w:right w:val="single" w:sz="8" w:space="0" w:color="auto"/>
            </w:tcBorders>
            <w:shd w:val="clear" w:color="auto" w:fill="auto"/>
            <w:noWrap/>
            <w:hideMark/>
          </w:tcPr>
          <w:p w14:paraId="10E1E711"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1,107,220 </w:t>
            </w:r>
          </w:p>
        </w:tc>
        <w:tc>
          <w:tcPr>
            <w:tcW w:w="0" w:type="auto"/>
            <w:tcBorders>
              <w:top w:val="nil"/>
              <w:left w:val="nil"/>
              <w:bottom w:val="nil"/>
              <w:right w:val="nil"/>
            </w:tcBorders>
            <w:shd w:val="clear" w:color="auto" w:fill="auto"/>
            <w:noWrap/>
            <w:hideMark/>
          </w:tcPr>
          <w:p w14:paraId="456A42A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8" w:space="0" w:color="auto"/>
              <w:left w:val="single" w:sz="8" w:space="0" w:color="auto"/>
              <w:bottom w:val="nil"/>
              <w:right w:val="single" w:sz="8" w:space="0" w:color="auto"/>
            </w:tcBorders>
            <w:shd w:val="clear" w:color="auto" w:fill="auto"/>
            <w:noWrap/>
            <w:hideMark/>
          </w:tcPr>
          <w:p w14:paraId="188AF0F5"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2,055,666 </w:t>
            </w:r>
          </w:p>
        </w:tc>
      </w:tr>
      <w:tr w:rsidR="00B4443E" w:rsidRPr="00B4443E" w14:paraId="2AFD9EA1" w14:textId="77777777" w:rsidTr="00B4443E">
        <w:trPr>
          <w:trHeight w:val="285"/>
        </w:trPr>
        <w:tc>
          <w:tcPr>
            <w:tcW w:w="0" w:type="auto"/>
            <w:tcBorders>
              <w:top w:val="nil"/>
              <w:left w:val="nil"/>
              <w:bottom w:val="nil"/>
              <w:right w:val="nil"/>
            </w:tcBorders>
            <w:shd w:val="clear" w:color="auto" w:fill="auto"/>
            <w:noWrap/>
            <w:hideMark/>
          </w:tcPr>
          <w:p w14:paraId="3D9BC9BF"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Accounts Payable and Provisions</w:t>
            </w:r>
          </w:p>
        </w:tc>
        <w:tc>
          <w:tcPr>
            <w:tcW w:w="0" w:type="auto"/>
            <w:tcBorders>
              <w:top w:val="nil"/>
              <w:left w:val="nil"/>
              <w:bottom w:val="nil"/>
              <w:right w:val="nil"/>
            </w:tcBorders>
            <w:shd w:val="clear" w:color="auto" w:fill="auto"/>
            <w:noWrap/>
            <w:hideMark/>
          </w:tcPr>
          <w:p w14:paraId="1C97881E"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3</w:t>
            </w:r>
          </w:p>
        </w:tc>
        <w:tc>
          <w:tcPr>
            <w:tcW w:w="0" w:type="auto"/>
            <w:tcBorders>
              <w:top w:val="nil"/>
              <w:left w:val="single" w:sz="8" w:space="0" w:color="auto"/>
              <w:bottom w:val="single" w:sz="8" w:space="0" w:color="auto"/>
              <w:right w:val="single" w:sz="8" w:space="0" w:color="auto"/>
            </w:tcBorders>
            <w:shd w:val="clear" w:color="auto" w:fill="auto"/>
            <w:noWrap/>
            <w:hideMark/>
          </w:tcPr>
          <w:p w14:paraId="7C4DB7A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8,961 </w:t>
            </w:r>
          </w:p>
        </w:tc>
        <w:tc>
          <w:tcPr>
            <w:tcW w:w="0" w:type="auto"/>
            <w:tcBorders>
              <w:top w:val="nil"/>
              <w:left w:val="nil"/>
              <w:bottom w:val="nil"/>
              <w:right w:val="nil"/>
            </w:tcBorders>
            <w:shd w:val="clear" w:color="auto" w:fill="auto"/>
            <w:noWrap/>
            <w:hideMark/>
          </w:tcPr>
          <w:p w14:paraId="4C8C13F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single" w:sz="8" w:space="0" w:color="auto"/>
              <w:right w:val="single" w:sz="8" w:space="0" w:color="auto"/>
            </w:tcBorders>
            <w:shd w:val="clear" w:color="auto" w:fill="auto"/>
            <w:noWrap/>
            <w:hideMark/>
          </w:tcPr>
          <w:p w14:paraId="34E75D93"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9,441 </w:t>
            </w:r>
          </w:p>
        </w:tc>
      </w:tr>
      <w:tr w:rsidR="00B4443E" w:rsidRPr="00B4443E" w14:paraId="4D90B06F" w14:textId="77777777" w:rsidTr="00B4443E">
        <w:trPr>
          <w:trHeight w:val="285"/>
        </w:trPr>
        <w:tc>
          <w:tcPr>
            <w:tcW w:w="0" w:type="auto"/>
            <w:tcBorders>
              <w:top w:val="nil"/>
              <w:left w:val="nil"/>
              <w:bottom w:val="nil"/>
              <w:right w:val="nil"/>
            </w:tcBorders>
            <w:shd w:val="clear" w:color="auto" w:fill="auto"/>
            <w:noWrap/>
            <w:hideMark/>
          </w:tcPr>
          <w:p w14:paraId="5EBB523D"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34EE080"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4076F63"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7C48D71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17195E8"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1D76C427" w14:textId="77777777" w:rsidTr="00B4443E">
        <w:trPr>
          <w:trHeight w:val="285"/>
        </w:trPr>
        <w:tc>
          <w:tcPr>
            <w:tcW w:w="0" w:type="auto"/>
            <w:tcBorders>
              <w:top w:val="nil"/>
              <w:left w:val="nil"/>
              <w:bottom w:val="nil"/>
              <w:right w:val="nil"/>
            </w:tcBorders>
            <w:shd w:val="clear" w:color="auto" w:fill="auto"/>
            <w:noWrap/>
            <w:vAlign w:val="bottom"/>
            <w:hideMark/>
          </w:tcPr>
          <w:p w14:paraId="42CD734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Total equity and liabilities</w:t>
            </w:r>
          </w:p>
        </w:tc>
        <w:tc>
          <w:tcPr>
            <w:tcW w:w="0" w:type="auto"/>
            <w:tcBorders>
              <w:top w:val="nil"/>
              <w:left w:val="nil"/>
              <w:bottom w:val="nil"/>
              <w:right w:val="nil"/>
            </w:tcBorders>
            <w:shd w:val="clear" w:color="auto" w:fill="auto"/>
            <w:noWrap/>
            <w:vAlign w:val="bottom"/>
            <w:hideMark/>
          </w:tcPr>
          <w:p w14:paraId="5ECC6CA4"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single" w:sz="4" w:space="0" w:color="auto"/>
              <w:left w:val="nil"/>
              <w:bottom w:val="double" w:sz="6" w:space="0" w:color="auto"/>
              <w:right w:val="nil"/>
            </w:tcBorders>
            <w:shd w:val="clear" w:color="auto" w:fill="auto"/>
            <w:noWrap/>
            <w:vAlign w:val="bottom"/>
            <w:hideMark/>
          </w:tcPr>
          <w:p w14:paraId="6370C776"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10,306,812 </w:t>
            </w:r>
          </w:p>
        </w:tc>
        <w:tc>
          <w:tcPr>
            <w:tcW w:w="0" w:type="auto"/>
            <w:tcBorders>
              <w:top w:val="nil"/>
              <w:left w:val="nil"/>
              <w:bottom w:val="nil"/>
              <w:right w:val="nil"/>
            </w:tcBorders>
            <w:shd w:val="clear" w:color="auto" w:fill="auto"/>
            <w:noWrap/>
            <w:vAlign w:val="bottom"/>
            <w:hideMark/>
          </w:tcPr>
          <w:p w14:paraId="78A0EBA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507E6F0A"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11,153,328 </w:t>
            </w:r>
          </w:p>
        </w:tc>
      </w:tr>
      <w:tr w:rsidR="00B4443E" w:rsidRPr="00B4443E" w14:paraId="7052B112" w14:textId="77777777" w:rsidTr="00B4443E">
        <w:trPr>
          <w:trHeight w:val="285"/>
        </w:trPr>
        <w:tc>
          <w:tcPr>
            <w:tcW w:w="0" w:type="auto"/>
            <w:tcBorders>
              <w:top w:val="nil"/>
              <w:left w:val="nil"/>
              <w:bottom w:val="nil"/>
              <w:right w:val="nil"/>
            </w:tcBorders>
            <w:shd w:val="clear" w:color="auto" w:fill="auto"/>
            <w:noWrap/>
            <w:vAlign w:val="bottom"/>
            <w:hideMark/>
          </w:tcPr>
          <w:p w14:paraId="704FC6C2"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3F890254"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62B221E"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3FC884F5"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AA17D5B"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49B2E60E" w14:textId="77777777" w:rsidTr="00B4443E">
        <w:trPr>
          <w:trHeight w:val="285"/>
        </w:trPr>
        <w:tc>
          <w:tcPr>
            <w:tcW w:w="0" w:type="auto"/>
            <w:tcBorders>
              <w:top w:val="nil"/>
              <w:left w:val="nil"/>
              <w:bottom w:val="nil"/>
              <w:right w:val="nil"/>
            </w:tcBorders>
            <w:shd w:val="clear" w:color="auto" w:fill="auto"/>
            <w:noWrap/>
            <w:vAlign w:val="bottom"/>
            <w:hideMark/>
          </w:tcPr>
          <w:p w14:paraId="2F5FF567"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F563F9F"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AD36A02"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1B96D839"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4F1C22D"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6148B408" w14:textId="77777777" w:rsidTr="00B4443E">
        <w:trPr>
          <w:trHeight w:val="285"/>
        </w:trPr>
        <w:tc>
          <w:tcPr>
            <w:tcW w:w="0" w:type="auto"/>
            <w:tcBorders>
              <w:top w:val="nil"/>
              <w:left w:val="nil"/>
              <w:bottom w:val="nil"/>
              <w:right w:val="nil"/>
            </w:tcBorders>
            <w:shd w:val="clear" w:color="auto" w:fill="auto"/>
            <w:noWrap/>
            <w:vAlign w:val="bottom"/>
            <w:hideMark/>
          </w:tcPr>
          <w:p w14:paraId="6F307948"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31A9A2F6"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53DD8F1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-0 </w:t>
            </w:r>
          </w:p>
        </w:tc>
        <w:tc>
          <w:tcPr>
            <w:tcW w:w="0" w:type="auto"/>
            <w:tcBorders>
              <w:top w:val="nil"/>
              <w:left w:val="nil"/>
              <w:bottom w:val="nil"/>
              <w:right w:val="nil"/>
            </w:tcBorders>
            <w:shd w:val="clear" w:color="auto" w:fill="auto"/>
            <w:noWrap/>
            <w:vAlign w:val="bottom"/>
            <w:hideMark/>
          </w:tcPr>
          <w:p w14:paraId="75C7F38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12D71B8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0 </w:t>
            </w:r>
          </w:p>
        </w:tc>
      </w:tr>
    </w:tbl>
    <w:p w14:paraId="3D2F7F82" w14:textId="77777777" w:rsidR="00B4443E" w:rsidRDefault="00B4443E">
      <w:r>
        <w:br w:type="page"/>
      </w:r>
    </w:p>
    <w:p w14:paraId="623B6794" w14:textId="77777777" w:rsidR="00714C8C" w:rsidRDefault="00714C8C"/>
    <w:tbl>
      <w:tblPr>
        <w:tblW w:w="0" w:type="auto"/>
        <w:tblInd w:w="-318" w:type="dxa"/>
        <w:tblLook w:val="04A0" w:firstRow="1" w:lastRow="0" w:firstColumn="1" w:lastColumn="0" w:noHBand="0" w:noVBand="1"/>
      </w:tblPr>
      <w:tblGrid>
        <w:gridCol w:w="3765"/>
        <w:gridCol w:w="661"/>
        <w:gridCol w:w="1106"/>
        <w:gridCol w:w="261"/>
        <w:gridCol w:w="928"/>
        <w:gridCol w:w="261"/>
        <w:gridCol w:w="222"/>
        <w:gridCol w:w="1055"/>
        <w:gridCol w:w="1212"/>
      </w:tblGrid>
      <w:tr w:rsidR="00714C8C" w:rsidRPr="00714C8C" w14:paraId="22095464" w14:textId="77777777" w:rsidTr="00FF1136">
        <w:trPr>
          <w:trHeight w:val="345"/>
        </w:trPr>
        <w:tc>
          <w:tcPr>
            <w:tcW w:w="0" w:type="auto"/>
            <w:gridSpan w:val="2"/>
            <w:tcBorders>
              <w:top w:val="nil"/>
              <w:left w:val="nil"/>
              <w:bottom w:val="nil"/>
              <w:right w:val="nil"/>
            </w:tcBorders>
            <w:shd w:val="clear" w:color="auto" w:fill="auto"/>
            <w:noWrap/>
            <w:vAlign w:val="bottom"/>
            <w:hideMark/>
          </w:tcPr>
          <w:p w14:paraId="1C01924D"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EVANGELISCHE-LUTHERISCHE xxxxxxxxx</w:t>
            </w:r>
          </w:p>
        </w:tc>
        <w:tc>
          <w:tcPr>
            <w:tcW w:w="0" w:type="auto"/>
            <w:tcBorders>
              <w:top w:val="nil"/>
              <w:left w:val="nil"/>
              <w:bottom w:val="nil"/>
              <w:right w:val="nil"/>
            </w:tcBorders>
            <w:shd w:val="clear" w:color="auto" w:fill="auto"/>
            <w:noWrap/>
            <w:vAlign w:val="bottom"/>
            <w:hideMark/>
          </w:tcPr>
          <w:p w14:paraId="03565F48"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391EF53"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097166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F43195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C2F6FE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2E5AAB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FD32398"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360522D8" w14:textId="77777777" w:rsidTr="00FF1136">
        <w:trPr>
          <w:trHeight w:val="225"/>
        </w:trPr>
        <w:tc>
          <w:tcPr>
            <w:tcW w:w="0" w:type="auto"/>
            <w:tcBorders>
              <w:top w:val="nil"/>
              <w:left w:val="nil"/>
              <w:bottom w:val="nil"/>
              <w:right w:val="nil"/>
            </w:tcBorders>
            <w:shd w:val="clear" w:color="auto" w:fill="auto"/>
            <w:noWrap/>
            <w:vAlign w:val="bottom"/>
            <w:hideMark/>
          </w:tcPr>
          <w:p w14:paraId="5AF74676"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DETAILED INCOME STATEMENT</w:t>
            </w:r>
          </w:p>
        </w:tc>
        <w:tc>
          <w:tcPr>
            <w:tcW w:w="0" w:type="auto"/>
            <w:tcBorders>
              <w:top w:val="nil"/>
              <w:left w:val="nil"/>
              <w:bottom w:val="nil"/>
              <w:right w:val="nil"/>
            </w:tcBorders>
            <w:shd w:val="clear" w:color="auto" w:fill="auto"/>
            <w:noWrap/>
            <w:vAlign w:val="bottom"/>
            <w:hideMark/>
          </w:tcPr>
          <w:p w14:paraId="5B56F74E"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25A4E6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4D7E311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7D2EF6C1"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DBD466C"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1435DE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0761108"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4C781687"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70FA7F80" w14:textId="77777777" w:rsidTr="00FF1136">
        <w:trPr>
          <w:trHeight w:val="270"/>
        </w:trPr>
        <w:tc>
          <w:tcPr>
            <w:tcW w:w="0" w:type="auto"/>
            <w:tcBorders>
              <w:top w:val="nil"/>
              <w:left w:val="nil"/>
              <w:bottom w:val="nil"/>
              <w:right w:val="nil"/>
            </w:tcBorders>
            <w:shd w:val="clear" w:color="auto" w:fill="auto"/>
            <w:noWrap/>
            <w:vAlign w:val="bottom"/>
            <w:hideMark/>
          </w:tcPr>
          <w:p w14:paraId="7E1689B0"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for the year ended 31 December 2015</w:t>
            </w:r>
          </w:p>
        </w:tc>
        <w:tc>
          <w:tcPr>
            <w:tcW w:w="0" w:type="auto"/>
            <w:tcBorders>
              <w:top w:val="nil"/>
              <w:left w:val="nil"/>
              <w:bottom w:val="nil"/>
              <w:right w:val="nil"/>
            </w:tcBorders>
            <w:shd w:val="clear" w:color="auto" w:fill="auto"/>
            <w:noWrap/>
            <w:vAlign w:val="bottom"/>
            <w:hideMark/>
          </w:tcPr>
          <w:p w14:paraId="41AD213E"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9E12E8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EC3A7B2"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730534A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9C1AE1B"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6410792"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7CC23A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7FF58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B6CAA52" w14:textId="77777777" w:rsidTr="00FF1136">
        <w:trPr>
          <w:trHeight w:val="345"/>
        </w:trPr>
        <w:tc>
          <w:tcPr>
            <w:tcW w:w="0" w:type="auto"/>
            <w:tcBorders>
              <w:top w:val="single" w:sz="8" w:space="0" w:color="auto"/>
              <w:left w:val="single" w:sz="8" w:space="0" w:color="auto"/>
              <w:bottom w:val="nil"/>
              <w:right w:val="nil"/>
            </w:tcBorders>
            <w:shd w:val="clear" w:color="auto" w:fill="auto"/>
            <w:noWrap/>
            <w:vAlign w:val="bottom"/>
            <w:hideMark/>
          </w:tcPr>
          <w:p w14:paraId="54FA3454"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INCOME / RECEIPTS</w:t>
            </w:r>
          </w:p>
        </w:tc>
        <w:tc>
          <w:tcPr>
            <w:tcW w:w="0" w:type="auto"/>
            <w:tcBorders>
              <w:top w:val="single" w:sz="8" w:space="0" w:color="auto"/>
              <w:left w:val="nil"/>
              <w:bottom w:val="nil"/>
              <w:right w:val="nil"/>
            </w:tcBorders>
            <w:shd w:val="clear" w:color="auto" w:fill="auto"/>
            <w:noWrap/>
            <w:vAlign w:val="bottom"/>
            <w:hideMark/>
          </w:tcPr>
          <w:p w14:paraId="1DB66AD6"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Notes</w:t>
            </w:r>
          </w:p>
        </w:tc>
        <w:tc>
          <w:tcPr>
            <w:tcW w:w="0" w:type="auto"/>
            <w:tcBorders>
              <w:top w:val="single" w:sz="8" w:space="0" w:color="auto"/>
              <w:left w:val="nil"/>
              <w:bottom w:val="nil"/>
              <w:right w:val="nil"/>
            </w:tcBorders>
            <w:shd w:val="clear" w:color="auto" w:fill="auto"/>
            <w:noWrap/>
            <w:vAlign w:val="bottom"/>
            <w:hideMark/>
          </w:tcPr>
          <w:p w14:paraId="7A2D51EE"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2018</w:t>
            </w:r>
          </w:p>
        </w:tc>
        <w:tc>
          <w:tcPr>
            <w:tcW w:w="0" w:type="auto"/>
            <w:tcBorders>
              <w:top w:val="single" w:sz="8" w:space="0" w:color="auto"/>
              <w:left w:val="nil"/>
              <w:bottom w:val="nil"/>
              <w:right w:val="nil"/>
            </w:tcBorders>
            <w:shd w:val="clear" w:color="auto" w:fill="auto"/>
            <w:noWrap/>
            <w:vAlign w:val="bottom"/>
            <w:hideMark/>
          </w:tcPr>
          <w:p w14:paraId="37AD0E86"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 </w:t>
            </w:r>
          </w:p>
        </w:tc>
        <w:tc>
          <w:tcPr>
            <w:tcW w:w="0" w:type="auto"/>
            <w:tcBorders>
              <w:top w:val="single" w:sz="8" w:space="0" w:color="auto"/>
              <w:left w:val="nil"/>
              <w:bottom w:val="nil"/>
              <w:right w:val="nil"/>
            </w:tcBorders>
            <w:shd w:val="clear" w:color="auto" w:fill="auto"/>
            <w:noWrap/>
            <w:vAlign w:val="bottom"/>
            <w:hideMark/>
          </w:tcPr>
          <w:p w14:paraId="0512F649"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2017</w:t>
            </w:r>
          </w:p>
        </w:tc>
        <w:tc>
          <w:tcPr>
            <w:tcW w:w="0" w:type="auto"/>
            <w:tcBorders>
              <w:top w:val="single" w:sz="8" w:space="0" w:color="auto"/>
              <w:left w:val="nil"/>
              <w:bottom w:val="nil"/>
              <w:right w:val="single" w:sz="8" w:space="0" w:color="auto"/>
            </w:tcBorders>
            <w:shd w:val="clear" w:color="auto" w:fill="auto"/>
            <w:noWrap/>
            <w:vAlign w:val="bottom"/>
            <w:hideMark/>
          </w:tcPr>
          <w:p w14:paraId="437F0C8F"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 </w:t>
            </w:r>
          </w:p>
        </w:tc>
        <w:tc>
          <w:tcPr>
            <w:tcW w:w="0" w:type="auto"/>
            <w:tcBorders>
              <w:top w:val="nil"/>
              <w:left w:val="nil"/>
              <w:bottom w:val="nil"/>
              <w:right w:val="nil"/>
            </w:tcBorders>
            <w:shd w:val="clear" w:color="auto" w:fill="auto"/>
            <w:noWrap/>
            <w:vAlign w:val="bottom"/>
            <w:hideMark/>
          </w:tcPr>
          <w:p w14:paraId="7C11B312"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0FB3AC"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2018</w:t>
            </w:r>
          </w:p>
        </w:tc>
      </w:tr>
      <w:tr w:rsidR="00714C8C" w:rsidRPr="00714C8C" w14:paraId="3D559D20" w14:textId="77777777" w:rsidTr="00FF1136">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22CEE7A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8" w:space="0" w:color="auto"/>
              <w:right w:val="nil"/>
            </w:tcBorders>
            <w:shd w:val="clear" w:color="auto" w:fill="auto"/>
            <w:noWrap/>
            <w:vAlign w:val="bottom"/>
            <w:hideMark/>
          </w:tcPr>
          <w:p w14:paraId="7699BFAA"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8" w:space="0" w:color="auto"/>
              <w:right w:val="nil"/>
            </w:tcBorders>
            <w:shd w:val="clear" w:color="auto" w:fill="auto"/>
            <w:noWrap/>
            <w:vAlign w:val="bottom"/>
            <w:hideMark/>
          </w:tcPr>
          <w:p w14:paraId="035AE056"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505CF538"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8" w:space="0" w:color="auto"/>
              <w:right w:val="nil"/>
            </w:tcBorders>
            <w:shd w:val="clear" w:color="auto" w:fill="auto"/>
            <w:noWrap/>
            <w:vAlign w:val="bottom"/>
            <w:hideMark/>
          </w:tcPr>
          <w:p w14:paraId="1938451B"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R</w:t>
            </w:r>
          </w:p>
        </w:tc>
        <w:tc>
          <w:tcPr>
            <w:tcW w:w="0" w:type="auto"/>
            <w:tcBorders>
              <w:top w:val="nil"/>
              <w:left w:val="nil"/>
              <w:bottom w:val="single" w:sz="8" w:space="0" w:color="auto"/>
              <w:right w:val="single" w:sz="8" w:space="0" w:color="auto"/>
            </w:tcBorders>
            <w:shd w:val="clear" w:color="auto" w:fill="auto"/>
            <w:noWrap/>
            <w:vAlign w:val="bottom"/>
            <w:hideMark/>
          </w:tcPr>
          <w:p w14:paraId="1EBFD588"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nil"/>
              <w:right w:val="nil"/>
            </w:tcBorders>
            <w:shd w:val="clear" w:color="auto" w:fill="auto"/>
            <w:noWrap/>
            <w:vAlign w:val="bottom"/>
            <w:hideMark/>
          </w:tcPr>
          <w:p w14:paraId="406F892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single" w:sz="8" w:space="0" w:color="auto"/>
              <w:bottom w:val="single" w:sz="8" w:space="0" w:color="auto"/>
              <w:right w:val="nil"/>
            </w:tcBorders>
            <w:shd w:val="clear" w:color="auto" w:fill="auto"/>
            <w:vAlign w:val="bottom"/>
            <w:hideMark/>
          </w:tcPr>
          <w:p w14:paraId="11ECEF8A"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commentRangeStart w:id="2"/>
            <w:r w:rsidRPr="00714C8C">
              <w:rPr>
                <w:rFonts w:ascii="Arial" w:eastAsia="Times New Roman" w:hAnsi="Arial" w:cs="Arial"/>
                <w:b/>
                <w:bCs/>
                <w:sz w:val="16"/>
                <w:szCs w:val="20"/>
                <w:lang w:eastAsia="en-ZA"/>
              </w:rPr>
              <w:t>Trading</w:t>
            </w:r>
            <w:commentRangeEnd w:id="2"/>
            <w:r>
              <w:rPr>
                <w:rStyle w:val="CommentReference"/>
              </w:rPr>
              <w:commentReference w:id="2"/>
            </w:r>
          </w:p>
        </w:tc>
        <w:tc>
          <w:tcPr>
            <w:tcW w:w="0" w:type="auto"/>
            <w:tcBorders>
              <w:top w:val="nil"/>
              <w:left w:val="nil"/>
              <w:bottom w:val="single" w:sz="8" w:space="0" w:color="auto"/>
              <w:right w:val="single" w:sz="8" w:space="0" w:color="auto"/>
            </w:tcBorders>
            <w:shd w:val="clear" w:color="auto" w:fill="auto"/>
            <w:vAlign w:val="bottom"/>
            <w:hideMark/>
          </w:tcPr>
          <w:p w14:paraId="49AE4338"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Non -Trading</w:t>
            </w:r>
          </w:p>
        </w:tc>
      </w:tr>
      <w:tr w:rsidR="00714C8C" w:rsidRPr="00714C8C" w14:paraId="71EFF569" w14:textId="77777777" w:rsidTr="00FF1136">
        <w:trPr>
          <w:trHeight w:val="210"/>
        </w:trPr>
        <w:tc>
          <w:tcPr>
            <w:tcW w:w="0" w:type="auto"/>
            <w:tcBorders>
              <w:top w:val="nil"/>
              <w:left w:val="nil"/>
              <w:bottom w:val="nil"/>
              <w:right w:val="nil"/>
            </w:tcBorders>
            <w:shd w:val="clear" w:color="auto" w:fill="auto"/>
            <w:noWrap/>
            <w:vAlign w:val="bottom"/>
            <w:hideMark/>
          </w:tcPr>
          <w:p w14:paraId="1879B00A"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Main Income</w:t>
            </w:r>
          </w:p>
        </w:tc>
        <w:tc>
          <w:tcPr>
            <w:tcW w:w="0" w:type="auto"/>
            <w:tcBorders>
              <w:top w:val="nil"/>
              <w:left w:val="nil"/>
              <w:bottom w:val="nil"/>
              <w:right w:val="nil"/>
            </w:tcBorders>
            <w:shd w:val="clear" w:color="auto" w:fill="auto"/>
            <w:noWrap/>
            <w:vAlign w:val="bottom"/>
            <w:hideMark/>
          </w:tcPr>
          <w:p w14:paraId="0F633A31"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CBC1302"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632303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E6F49AC"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E6A3A1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C42EF00"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5ED7B5C1"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1464968A"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r>
      <w:tr w:rsidR="00714C8C" w:rsidRPr="00714C8C" w14:paraId="323E176E" w14:textId="77777777" w:rsidTr="00FF1136">
        <w:trPr>
          <w:trHeight w:val="255"/>
        </w:trPr>
        <w:tc>
          <w:tcPr>
            <w:tcW w:w="0" w:type="auto"/>
            <w:tcBorders>
              <w:top w:val="nil"/>
              <w:left w:val="nil"/>
              <w:bottom w:val="nil"/>
              <w:right w:val="nil"/>
            </w:tcBorders>
            <w:shd w:val="clear" w:color="auto" w:fill="auto"/>
            <w:vAlign w:val="bottom"/>
            <w:hideMark/>
          </w:tcPr>
          <w:p w14:paraId="1DA6AFB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Contributions</w:t>
            </w:r>
          </w:p>
        </w:tc>
        <w:tc>
          <w:tcPr>
            <w:tcW w:w="0" w:type="auto"/>
            <w:tcBorders>
              <w:top w:val="nil"/>
              <w:left w:val="nil"/>
              <w:bottom w:val="nil"/>
              <w:right w:val="nil"/>
            </w:tcBorders>
            <w:shd w:val="clear" w:color="auto" w:fill="auto"/>
            <w:vAlign w:val="bottom"/>
            <w:hideMark/>
          </w:tcPr>
          <w:p w14:paraId="1EAFA89E"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3E4848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1,352,779</w:t>
            </w:r>
          </w:p>
        </w:tc>
        <w:tc>
          <w:tcPr>
            <w:tcW w:w="0" w:type="auto"/>
            <w:tcBorders>
              <w:top w:val="nil"/>
              <w:left w:val="nil"/>
              <w:bottom w:val="nil"/>
              <w:right w:val="nil"/>
            </w:tcBorders>
            <w:shd w:val="clear" w:color="auto" w:fill="auto"/>
            <w:vAlign w:val="bottom"/>
            <w:hideMark/>
          </w:tcPr>
          <w:p w14:paraId="00BCDB5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836E66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1,279,478</w:t>
            </w:r>
          </w:p>
        </w:tc>
        <w:tc>
          <w:tcPr>
            <w:tcW w:w="0" w:type="auto"/>
            <w:tcBorders>
              <w:top w:val="nil"/>
              <w:left w:val="nil"/>
              <w:bottom w:val="nil"/>
              <w:right w:val="nil"/>
            </w:tcBorders>
            <w:shd w:val="clear" w:color="auto" w:fill="auto"/>
            <w:vAlign w:val="bottom"/>
            <w:hideMark/>
          </w:tcPr>
          <w:p w14:paraId="1D31E2C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DD6883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A33C91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3FB5886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1,352,779</w:t>
            </w:r>
          </w:p>
        </w:tc>
      </w:tr>
      <w:tr w:rsidR="00714C8C" w:rsidRPr="00714C8C" w14:paraId="0902DB4D" w14:textId="77777777" w:rsidTr="00FF1136">
        <w:trPr>
          <w:trHeight w:val="255"/>
        </w:trPr>
        <w:tc>
          <w:tcPr>
            <w:tcW w:w="0" w:type="auto"/>
            <w:tcBorders>
              <w:top w:val="nil"/>
              <w:left w:val="nil"/>
              <w:bottom w:val="nil"/>
              <w:right w:val="nil"/>
            </w:tcBorders>
            <w:shd w:val="clear" w:color="auto" w:fill="auto"/>
            <w:vAlign w:val="bottom"/>
            <w:hideMark/>
          </w:tcPr>
          <w:p w14:paraId="1315AC28"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Collections Congregation</w:t>
            </w:r>
          </w:p>
        </w:tc>
        <w:tc>
          <w:tcPr>
            <w:tcW w:w="0" w:type="auto"/>
            <w:tcBorders>
              <w:top w:val="nil"/>
              <w:left w:val="nil"/>
              <w:bottom w:val="nil"/>
              <w:right w:val="nil"/>
            </w:tcBorders>
            <w:shd w:val="clear" w:color="auto" w:fill="auto"/>
            <w:vAlign w:val="bottom"/>
            <w:hideMark/>
          </w:tcPr>
          <w:p w14:paraId="417A422A"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A49119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184,134</w:t>
            </w:r>
          </w:p>
        </w:tc>
        <w:tc>
          <w:tcPr>
            <w:tcW w:w="0" w:type="auto"/>
            <w:tcBorders>
              <w:top w:val="nil"/>
              <w:left w:val="nil"/>
              <w:bottom w:val="nil"/>
              <w:right w:val="nil"/>
            </w:tcBorders>
            <w:shd w:val="clear" w:color="auto" w:fill="auto"/>
            <w:vAlign w:val="bottom"/>
            <w:hideMark/>
          </w:tcPr>
          <w:p w14:paraId="30356B0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C57F83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162,501</w:t>
            </w:r>
          </w:p>
        </w:tc>
        <w:tc>
          <w:tcPr>
            <w:tcW w:w="0" w:type="auto"/>
            <w:tcBorders>
              <w:top w:val="nil"/>
              <w:left w:val="nil"/>
              <w:bottom w:val="nil"/>
              <w:right w:val="nil"/>
            </w:tcBorders>
            <w:shd w:val="clear" w:color="auto" w:fill="auto"/>
            <w:vAlign w:val="bottom"/>
            <w:hideMark/>
          </w:tcPr>
          <w:p w14:paraId="25D8FA9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01252B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9FB0FF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1FA145E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184,134</w:t>
            </w:r>
          </w:p>
        </w:tc>
      </w:tr>
      <w:tr w:rsidR="00714C8C" w:rsidRPr="00714C8C" w14:paraId="4DC0A730" w14:textId="77777777" w:rsidTr="00FF1136">
        <w:trPr>
          <w:trHeight w:val="255"/>
        </w:trPr>
        <w:tc>
          <w:tcPr>
            <w:tcW w:w="0" w:type="auto"/>
            <w:tcBorders>
              <w:top w:val="nil"/>
              <w:left w:val="nil"/>
              <w:bottom w:val="nil"/>
              <w:right w:val="nil"/>
            </w:tcBorders>
            <w:shd w:val="clear" w:color="auto" w:fill="auto"/>
            <w:vAlign w:val="bottom"/>
            <w:hideMark/>
          </w:tcPr>
          <w:p w14:paraId="4DA3D78A"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Donations Congregation</w:t>
            </w:r>
          </w:p>
        </w:tc>
        <w:tc>
          <w:tcPr>
            <w:tcW w:w="0" w:type="auto"/>
            <w:tcBorders>
              <w:top w:val="nil"/>
              <w:left w:val="nil"/>
              <w:bottom w:val="nil"/>
              <w:right w:val="nil"/>
            </w:tcBorders>
            <w:shd w:val="clear" w:color="auto" w:fill="auto"/>
            <w:vAlign w:val="bottom"/>
            <w:hideMark/>
          </w:tcPr>
          <w:p w14:paraId="2190965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2E331F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49,480</w:t>
            </w:r>
          </w:p>
        </w:tc>
        <w:tc>
          <w:tcPr>
            <w:tcW w:w="0" w:type="auto"/>
            <w:tcBorders>
              <w:top w:val="nil"/>
              <w:left w:val="nil"/>
              <w:bottom w:val="nil"/>
              <w:right w:val="nil"/>
            </w:tcBorders>
            <w:shd w:val="clear" w:color="auto" w:fill="auto"/>
            <w:vAlign w:val="bottom"/>
            <w:hideMark/>
          </w:tcPr>
          <w:p w14:paraId="21016FD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F2D003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33,580</w:t>
            </w:r>
          </w:p>
        </w:tc>
        <w:tc>
          <w:tcPr>
            <w:tcW w:w="0" w:type="auto"/>
            <w:tcBorders>
              <w:top w:val="nil"/>
              <w:left w:val="nil"/>
              <w:bottom w:val="nil"/>
              <w:right w:val="nil"/>
            </w:tcBorders>
            <w:shd w:val="clear" w:color="auto" w:fill="auto"/>
            <w:vAlign w:val="bottom"/>
            <w:hideMark/>
          </w:tcPr>
          <w:p w14:paraId="0C6D5DA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AAD865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E07687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0D3F3AD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49,480</w:t>
            </w:r>
          </w:p>
        </w:tc>
      </w:tr>
      <w:tr w:rsidR="00714C8C" w:rsidRPr="00714C8C" w14:paraId="76B3DBDE" w14:textId="77777777" w:rsidTr="00FF1136">
        <w:trPr>
          <w:trHeight w:val="270"/>
        </w:trPr>
        <w:tc>
          <w:tcPr>
            <w:tcW w:w="0" w:type="auto"/>
            <w:tcBorders>
              <w:top w:val="nil"/>
              <w:left w:val="nil"/>
              <w:bottom w:val="nil"/>
              <w:right w:val="nil"/>
            </w:tcBorders>
            <w:shd w:val="clear" w:color="auto" w:fill="auto"/>
            <w:vAlign w:val="bottom"/>
            <w:hideMark/>
          </w:tcPr>
          <w:p w14:paraId="72DAC3E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Youth work Collections and donations</w:t>
            </w:r>
          </w:p>
        </w:tc>
        <w:tc>
          <w:tcPr>
            <w:tcW w:w="0" w:type="auto"/>
            <w:tcBorders>
              <w:top w:val="nil"/>
              <w:left w:val="nil"/>
              <w:bottom w:val="nil"/>
              <w:right w:val="nil"/>
            </w:tcBorders>
            <w:shd w:val="clear" w:color="auto" w:fill="auto"/>
            <w:vAlign w:val="bottom"/>
            <w:hideMark/>
          </w:tcPr>
          <w:p w14:paraId="4D9ABBE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4285DB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28,276</w:t>
            </w:r>
          </w:p>
        </w:tc>
        <w:tc>
          <w:tcPr>
            <w:tcW w:w="0" w:type="auto"/>
            <w:tcBorders>
              <w:top w:val="nil"/>
              <w:left w:val="nil"/>
              <w:bottom w:val="nil"/>
              <w:right w:val="nil"/>
            </w:tcBorders>
            <w:shd w:val="clear" w:color="auto" w:fill="auto"/>
            <w:vAlign w:val="bottom"/>
            <w:hideMark/>
          </w:tcPr>
          <w:p w14:paraId="5BA047E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EF2CCD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41,401</w:t>
            </w:r>
          </w:p>
        </w:tc>
        <w:tc>
          <w:tcPr>
            <w:tcW w:w="0" w:type="auto"/>
            <w:tcBorders>
              <w:top w:val="nil"/>
              <w:left w:val="nil"/>
              <w:bottom w:val="nil"/>
              <w:right w:val="nil"/>
            </w:tcBorders>
            <w:shd w:val="clear" w:color="auto" w:fill="auto"/>
            <w:vAlign w:val="bottom"/>
            <w:hideMark/>
          </w:tcPr>
          <w:p w14:paraId="33A869B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EEC214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3C5FA3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7D1DAE4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28,276</w:t>
            </w:r>
          </w:p>
        </w:tc>
      </w:tr>
      <w:tr w:rsidR="00714C8C" w:rsidRPr="00714C8C" w14:paraId="342D054D" w14:textId="77777777" w:rsidTr="00FF1136">
        <w:trPr>
          <w:trHeight w:val="255"/>
        </w:trPr>
        <w:tc>
          <w:tcPr>
            <w:tcW w:w="0" w:type="auto"/>
            <w:tcBorders>
              <w:top w:val="nil"/>
              <w:left w:val="nil"/>
              <w:bottom w:val="nil"/>
              <w:right w:val="nil"/>
            </w:tcBorders>
            <w:shd w:val="clear" w:color="auto" w:fill="auto"/>
            <w:vAlign w:val="bottom"/>
            <w:hideMark/>
          </w:tcPr>
          <w:p w14:paraId="6D06BA1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Fund raising</w:t>
            </w:r>
          </w:p>
        </w:tc>
        <w:tc>
          <w:tcPr>
            <w:tcW w:w="0" w:type="auto"/>
            <w:tcBorders>
              <w:top w:val="nil"/>
              <w:left w:val="nil"/>
              <w:bottom w:val="nil"/>
              <w:right w:val="nil"/>
            </w:tcBorders>
            <w:shd w:val="clear" w:color="auto" w:fill="auto"/>
            <w:vAlign w:val="bottom"/>
            <w:hideMark/>
          </w:tcPr>
          <w:p w14:paraId="361D506E"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5</w:t>
            </w:r>
          </w:p>
        </w:tc>
        <w:tc>
          <w:tcPr>
            <w:tcW w:w="0" w:type="auto"/>
            <w:tcBorders>
              <w:top w:val="nil"/>
              <w:left w:val="nil"/>
              <w:bottom w:val="single" w:sz="4" w:space="0" w:color="auto"/>
              <w:right w:val="nil"/>
            </w:tcBorders>
            <w:shd w:val="clear" w:color="auto" w:fill="auto"/>
            <w:vAlign w:val="bottom"/>
            <w:hideMark/>
          </w:tcPr>
          <w:p w14:paraId="1DA36A9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143,716</w:t>
            </w:r>
          </w:p>
        </w:tc>
        <w:tc>
          <w:tcPr>
            <w:tcW w:w="0" w:type="auto"/>
            <w:tcBorders>
              <w:top w:val="nil"/>
              <w:left w:val="nil"/>
              <w:bottom w:val="single" w:sz="4" w:space="0" w:color="auto"/>
              <w:right w:val="nil"/>
            </w:tcBorders>
            <w:shd w:val="clear" w:color="auto" w:fill="auto"/>
            <w:vAlign w:val="bottom"/>
            <w:hideMark/>
          </w:tcPr>
          <w:p w14:paraId="213D32DF"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4" w:space="0" w:color="auto"/>
              <w:right w:val="nil"/>
            </w:tcBorders>
            <w:shd w:val="clear" w:color="auto" w:fill="auto"/>
            <w:vAlign w:val="bottom"/>
            <w:hideMark/>
          </w:tcPr>
          <w:p w14:paraId="43D54CD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104,493</w:t>
            </w:r>
          </w:p>
        </w:tc>
        <w:tc>
          <w:tcPr>
            <w:tcW w:w="0" w:type="auto"/>
            <w:tcBorders>
              <w:top w:val="nil"/>
              <w:left w:val="nil"/>
              <w:bottom w:val="nil"/>
              <w:right w:val="nil"/>
            </w:tcBorders>
            <w:shd w:val="clear" w:color="auto" w:fill="auto"/>
            <w:vAlign w:val="bottom"/>
            <w:hideMark/>
          </w:tcPr>
          <w:p w14:paraId="68F16D9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105BDA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244A79C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single" w:sz="4" w:space="0" w:color="auto"/>
              <w:right w:val="nil"/>
            </w:tcBorders>
            <w:shd w:val="clear" w:color="auto" w:fill="auto"/>
            <w:vAlign w:val="bottom"/>
            <w:hideMark/>
          </w:tcPr>
          <w:p w14:paraId="582F932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143,716</w:t>
            </w:r>
          </w:p>
        </w:tc>
      </w:tr>
      <w:tr w:rsidR="00714C8C" w:rsidRPr="00714C8C" w14:paraId="586CFEBA" w14:textId="77777777" w:rsidTr="00FF1136">
        <w:trPr>
          <w:trHeight w:val="255"/>
        </w:trPr>
        <w:tc>
          <w:tcPr>
            <w:tcW w:w="0" w:type="auto"/>
            <w:tcBorders>
              <w:top w:val="nil"/>
              <w:left w:val="nil"/>
              <w:bottom w:val="nil"/>
              <w:right w:val="nil"/>
            </w:tcBorders>
            <w:shd w:val="clear" w:color="auto" w:fill="auto"/>
            <w:vAlign w:val="bottom"/>
            <w:hideMark/>
          </w:tcPr>
          <w:p w14:paraId="3E31356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0DAE03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7D7E34F"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1,758,385</w:t>
            </w:r>
          </w:p>
        </w:tc>
        <w:tc>
          <w:tcPr>
            <w:tcW w:w="0" w:type="auto"/>
            <w:tcBorders>
              <w:top w:val="nil"/>
              <w:left w:val="nil"/>
              <w:bottom w:val="nil"/>
              <w:right w:val="nil"/>
            </w:tcBorders>
            <w:shd w:val="clear" w:color="auto" w:fill="auto"/>
            <w:vAlign w:val="bottom"/>
            <w:hideMark/>
          </w:tcPr>
          <w:p w14:paraId="6038454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69C6E2E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1,621,454</w:t>
            </w:r>
          </w:p>
        </w:tc>
        <w:tc>
          <w:tcPr>
            <w:tcW w:w="0" w:type="auto"/>
            <w:tcBorders>
              <w:top w:val="nil"/>
              <w:left w:val="nil"/>
              <w:bottom w:val="nil"/>
              <w:right w:val="nil"/>
            </w:tcBorders>
            <w:shd w:val="clear" w:color="auto" w:fill="auto"/>
            <w:vAlign w:val="bottom"/>
            <w:hideMark/>
          </w:tcPr>
          <w:p w14:paraId="0DFC7D0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A557B11"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2C5F08E1"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c>
          <w:tcPr>
            <w:tcW w:w="0" w:type="auto"/>
            <w:tcBorders>
              <w:top w:val="nil"/>
              <w:left w:val="nil"/>
              <w:bottom w:val="nil"/>
              <w:right w:val="nil"/>
            </w:tcBorders>
            <w:shd w:val="clear" w:color="auto" w:fill="auto"/>
            <w:vAlign w:val="bottom"/>
            <w:hideMark/>
          </w:tcPr>
          <w:p w14:paraId="54E46113"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1,758,385</w:t>
            </w:r>
          </w:p>
        </w:tc>
      </w:tr>
      <w:tr w:rsidR="00714C8C" w:rsidRPr="00714C8C" w14:paraId="52A4EBD3" w14:textId="77777777" w:rsidTr="00FF1136">
        <w:trPr>
          <w:trHeight w:val="255"/>
        </w:trPr>
        <w:tc>
          <w:tcPr>
            <w:tcW w:w="0" w:type="auto"/>
            <w:tcBorders>
              <w:top w:val="nil"/>
              <w:left w:val="nil"/>
              <w:bottom w:val="nil"/>
              <w:right w:val="nil"/>
            </w:tcBorders>
            <w:shd w:val="clear" w:color="auto" w:fill="auto"/>
            <w:vAlign w:val="bottom"/>
            <w:hideMark/>
          </w:tcPr>
          <w:p w14:paraId="687503D4"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Other Income</w:t>
            </w:r>
          </w:p>
        </w:tc>
        <w:tc>
          <w:tcPr>
            <w:tcW w:w="0" w:type="auto"/>
            <w:tcBorders>
              <w:top w:val="nil"/>
              <w:left w:val="nil"/>
              <w:bottom w:val="nil"/>
              <w:right w:val="nil"/>
            </w:tcBorders>
            <w:shd w:val="clear" w:color="auto" w:fill="auto"/>
            <w:vAlign w:val="bottom"/>
            <w:hideMark/>
          </w:tcPr>
          <w:p w14:paraId="6C20C92F"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0D302D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7A21BC9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B4DB530"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6F2CF0D7"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A20526E"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3507163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6BEBDDB2"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2B19EA10" w14:textId="77777777" w:rsidTr="00FF1136">
        <w:trPr>
          <w:trHeight w:val="255"/>
        </w:trPr>
        <w:tc>
          <w:tcPr>
            <w:tcW w:w="0" w:type="auto"/>
            <w:tcBorders>
              <w:top w:val="nil"/>
              <w:left w:val="nil"/>
              <w:bottom w:val="nil"/>
              <w:right w:val="nil"/>
            </w:tcBorders>
            <w:shd w:val="clear" w:color="auto" w:fill="auto"/>
            <w:vAlign w:val="bottom"/>
            <w:hideMark/>
          </w:tcPr>
          <w:p w14:paraId="1BF7E8BA"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Church hire/ Rental Income</w:t>
            </w:r>
          </w:p>
        </w:tc>
        <w:tc>
          <w:tcPr>
            <w:tcW w:w="0" w:type="auto"/>
            <w:tcBorders>
              <w:top w:val="nil"/>
              <w:left w:val="nil"/>
              <w:bottom w:val="nil"/>
              <w:right w:val="nil"/>
            </w:tcBorders>
            <w:shd w:val="clear" w:color="auto" w:fill="auto"/>
            <w:vAlign w:val="bottom"/>
            <w:hideMark/>
          </w:tcPr>
          <w:p w14:paraId="10A7F0B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5C9E7A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76,484</w:t>
            </w:r>
          </w:p>
        </w:tc>
        <w:tc>
          <w:tcPr>
            <w:tcW w:w="0" w:type="auto"/>
            <w:tcBorders>
              <w:top w:val="nil"/>
              <w:left w:val="nil"/>
              <w:bottom w:val="nil"/>
              <w:right w:val="nil"/>
            </w:tcBorders>
            <w:shd w:val="clear" w:color="auto" w:fill="auto"/>
            <w:vAlign w:val="bottom"/>
            <w:hideMark/>
          </w:tcPr>
          <w:p w14:paraId="7DC8EFB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0A06D7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71,486</w:t>
            </w:r>
          </w:p>
        </w:tc>
        <w:tc>
          <w:tcPr>
            <w:tcW w:w="0" w:type="auto"/>
            <w:tcBorders>
              <w:top w:val="nil"/>
              <w:left w:val="nil"/>
              <w:bottom w:val="nil"/>
              <w:right w:val="nil"/>
            </w:tcBorders>
            <w:shd w:val="clear" w:color="auto" w:fill="auto"/>
            <w:vAlign w:val="bottom"/>
            <w:hideMark/>
          </w:tcPr>
          <w:p w14:paraId="4593193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73AF6F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C2082F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76,484</w:t>
            </w:r>
          </w:p>
        </w:tc>
        <w:tc>
          <w:tcPr>
            <w:tcW w:w="0" w:type="auto"/>
            <w:tcBorders>
              <w:top w:val="nil"/>
              <w:left w:val="nil"/>
              <w:bottom w:val="nil"/>
              <w:right w:val="nil"/>
            </w:tcBorders>
            <w:shd w:val="clear" w:color="auto" w:fill="auto"/>
            <w:vAlign w:val="bottom"/>
            <w:hideMark/>
          </w:tcPr>
          <w:p w14:paraId="364C605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r>
      <w:tr w:rsidR="00714C8C" w:rsidRPr="00714C8C" w14:paraId="3AED6D7B" w14:textId="77777777" w:rsidTr="00FF1136">
        <w:trPr>
          <w:trHeight w:val="255"/>
        </w:trPr>
        <w:tc>
          <w:tcPr>
            <w:tcW w:w="0" w:type="auto"/>
            <w:tcBorders>
              <w:top w:val="nil"/>
              <w:left w:val="nil"/>
              <w:bottom w:val="nil"/>
              <w:right w:val="nil"/>
            </w:tcBorders>
            <w:shd w:val="clear" w:color="auto" w:fill="auto"/>
            <w:vAlign w:val="bottom"/>
            <w:hideMark/>
          </w:tcPr>
          <w:p w14:paraId="1C354194"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Wall of remembrance</w:t>
            </w:r>
          </w:p>
        </w:tc>
        <w:tc>
          <w:tcPr>
            <w:tcW w:w="0" w:type="auto"/>
            <w:tcBorders>
              <w:top w:val="nil"/>
              <w:left w:val="nil"/>
              <w:bottom w:val="nil"/>
              <w:right w:val="nil"/>
            </w:tcBorders>
            <w:shd w:val="clear" w:color="auto" w:fill="auto"/>
            <w:vAlign w:val="bottom"/>
            <w:hideMark/>
          </w:tcPr>
          <w:p w14:paraId="42219578"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D6FFA1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10,007</w:t>
            </w:r>
          </w:p>
        </w:tc>
        <w:tc>
          <w:tcPr>
            <w:tcW w:w="0" w:type="auto"/>
            <w:tcBorders>
              <w:top w:val="nil"/>
              <w:left w:val="nil"/>
              <w:bottom w:val="nil"/>
              <w:right w:val="nil"/>
            </w:tcBorders>
            <w:shd w:val="clear" w:color="auto" w:fill="auto"/>
            <w:vAlign w:val="bottom"/>
            <w:hideMark/>
          </w:tcPr>
          <w:p w14:paraId="6BDAABA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EF841A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1,402</w:t>
            </w:r>
          </w:p>
        </w:tc>
        <w:tc>
          <w:tcPr>
            <w:tcW w:w="0" w:type="auto"/>
            <w:tcBorders>
              <w:top w:val="nil"/>
              <w:left w:val="nil"/>
              <w:bottom w:val="nil"/>
              <w:right w:val="nil"/>
            </w:tcBorders>
            <w:shd w:val="clear" w:color="auto" w:fill="auto"/>
            <w:vAlign w:val="bottom"/>
            <w:hideMark/>
          </w:tcPr>
          <w:p w14:paraId="54FC1DD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712212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D8E3FF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1538B11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10,007</w:t>
            </w:r>
          </w:p>
        </w:tc>
      </w:tr>
      <w:tr w:rsidR="00714C8C" w:rsidRPr="00714C8C" w14:paraId="7DB220C1" w14:textId="77777777" w:rsidTr="00FF1136">
        <w:trPr>
          <w:trHeight w:val="255"/>
        </w:trPr>
        <w:tc>
          <w:tcPr>
            <w:tcW w:w="0" w:type="auto"/>
            <w:tcBorders>
              <w:top w:val="nil"/>
              <w:left w:val="nil"/>
              <w:bottom w:val="nil"/>
              <w:right w:val="nil"/>
            </w:tcBorders>
            <w:shd w:val="clear" w:color="auto" w:fill="auto"/>
            <w:vAlign w:val="bottom"/>
            <w:hideMark/>
          </w:tcPr>
          <w:p w14:paraId="418DEA24"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Profit on Sale of assets</w:t>
            </w:r>
          </w:p>
        </w:tc>
        <w:tc>
          <w:tcPr>
            <w:tcW w:w="0" w:type="auto"/>
            <w:tcBorders>
              <w:top w:val="nil"/>
              <w:left w:val="nil"/>
              <w:bottom w:val="nil"/>
              <w:right w:val="nil"/>
            </w:tcBorders>
            <w:shd w:val="clear" w:color="auto" w:fill="auto"/>
            <w:vAlign w:val="bottom"/>
            <w:hideMark/>
          </w:tcPr>
          <w:p w14:paraId="7C5C347A"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8561E8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1ADD5A8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8E7169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35,800</w:t>
            </w:r>
          </w:p>
        </w:tc>
        <w:tc>
          <w:tcPr>
            <w:tcW w:w="0" w:type="auto"/>
            <w:tcBorders>
              <w:top w:val="nil"/>
              <w:left w:val="nil"/>
              <w:bottom w:val="nil"/>
              <w:right w:val="nil"/>
            </w:tcBorders>
            <w:shd w:val="clear" w:color="auto" w:fill="auto"/>
            <w:vAlign w:val="bottom"/>
            <w:hideMark/>
          </w:tcPr>
          <w:p w14:paraId="145B142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521A9F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78305C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880BBD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r>
      <w:tr w:rsidR="00714C8C" w:rsidRPr="00714C8C" w14:paraId="76BCD3FD" w14:textId="77777777" w:rsidTr="00FF1136">
        <w:trPr>
          <w:trHeight w:val="255"/>
        </w:trPr>
        <w:tc>
          <w:tcPr>
            <w:tcW w:w="0" w:type="auto"/>
            <w:tcBorders>
              <w:top w:val="nil"/>
              <w:left w:val="nil"/>
              <w:bottom w:val="nil"/>
              <w:right w:val="nil"/>
            </w:tcBorders>
            <w:shd w:val="clear" w:color="auto" w:fill="auto"/>
            <w:vAlign w:val="bottom"/>
            <w:hideMark/>
          </w:tcPr>
          <w:p w14:paraId="359F989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Earnings in Projects</w:t>
            </w:r>
          </w:p>
        </w:tc>
        <w:tc>
          <w:tcPr>
            <w:tcW w:w="0" w:type="auto"/>
            <w:tcBorders>
              <w:top w:val="nil"/>
              <w:left w:val="nil"/>
              <w:bottom w:val="nil"/>
              <w:right w:val="nil"/>
            </w:tcBorders>
            <w:shd w:val="clear" w:color="auto" w:fill="auto"/>
            <w:vAlign w:val="bottom"/>
            <w:hideMark/>
          </w:tcPr>
          <w:p w14:paraId="46AE3BF7" w14:textId="77777777" w:rsidR="00714C8C" w:rsidRPr="00714C8C" w:rsidRDefault="00714C8C" w:rsidP="00714C8C">
            <w:pPr>
              <w:spacing w:after="0" w:line="240" w:lineRule="auto"/>
              <w:jc w:val="center"/>
              <w:rPr>
                <w:rFonts w:ascii="Arial" w:eastAsia="Times New Roman" w:hAnsi="Arial" w:cs="Arial"/>
                <w:sz w:val="16"/>
                <w:szCs w:val="20"/>
                <w:lang w:eastAsia="en-ZA"/>
              </w:rPr>
            </w:pPr>
            <w:commentRangeStart w:id="3"/>
            <w:r w:rsidRPr="00714C8C">
              <w:rPr>
                <w:rFonts w:ascii="Arial" w:eastAsia="Times New Roman" w:hAnsi="Arial" w:cs="Arial"/>
                <w:sz w:val="16"/>
                <w:szCs w:val="20"/>
                <w:lang w:eastAsia="en-ZA"/>
              </w:rPr>
              <w:t>8</w:t>
            </w:r>
            <w:commentRangeEnd w:id="3"/>
            <w:r w:rsidRPr="00714C8C">
              <w:rPr>
                <w:rStyle w:val="CommentReference"/>
              </w:rPr>
              <w:commentReference w:id="3"/>
            </w:r>
          </w:p>
        </w:tc>
        <w:tc>
          <w:tcPr>
            <w:tcW w:w="0" w:type="auto"/>
            <w:tcBorders>
              <w:top w:val="nil"/>
              <w:left w:val="nil"/>
              <w:bottom w:val="nil"/>
              <w:right w:val="nil"/>
            </w:tcBorders>
            <w:shd w:val="clear" w:color="auto" w:fill="auto"/>
            <w:vAlign w:val="bottom"/>
            <w:hideMark/>
          </w:tcPr>
          <w:p w14:paraId="253F3B6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175,000</w:t>
            </w:r>
          </w:p>
        </w:tc>
        <w:tc>
          <w:tcPr>
            <w:tcW w:w="0" w:type="auto"/>
            <w:tcBorders>
              <w:top w:val="nil"/>
              <w:left w:val="nil"/>
              <w:bottom w:val="nil"/>
              <w:right w:val="nil"/>
            </w:tcBorders>
            <w:shd w:val="clear" w:color="auto" w:fill="auto"/>
            <w:vAlign w:val="bottom"/>
            <w:hideMark/>
          </w:tcPr>
          <w:p w14:paraId="05D70C5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600BC8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100,000</w:t>
            </w:r>
          </w:p>
        </w:tc>
        <w:tc>
          <w:tcPr>
            <w:tcW w:w="0" w:type="auto"/>
            <w:tcBorders>
              <w:top w:val="nil"/>
              <w:left w:val="nil"/>
              <w:bottom w:val="nil"/>
              <w:right w:val="nil"/>
            </w:tcBorders>
            <w:shd w:val="clear" w:color="auto" w:fill="auto"/>
            <w:vAlign w:val="bottom"/>
            <w:hideMark/>
          </w:tcPr>
          <w:p w14:paraId="054E0C0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E2FE86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EF3369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175,000</w:t>
            </w:r>
          </w:p>
        </w:tc>
        <w:tc>
          <w:tcPr>
            <w:tcW w:w="0" w:type="auto"/>
            <w:tcBorders>
              <w:top w:val="nil"/>
              <w:left w:val="nil"/>
              <w:bottom w:val="nil"/>
              <w:right w:val="nil"/>
            </w:tcBorders>
            <w:shd w:val="clear" w:color="auto" w:fill="auto"/>
            <w:vAlign w:val="bottom"/>
            <w:hideMark/>
          </w:tcPr>
          <w:p w14:paraId="43823F22"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076BD69" w14:textId="77777777" w:rsidTr="00FF1136">
        <w:trPr>
          <w:trHeight w:val="255"/>
        </w:trPr>
        <w:tc>
          <w:tcPr>
            <w:tcW w:w="0" w:type="auto"/>
            <w:tcBorders>
              <w:top w:val="nil"/>
              <w:left w:val="nil"/>
              <w:bottom w:val="nil"/>
              <w:right w:val="nil"/>
            </w:tcBorders>
            <w:shd w:val="clear" w:color="auto" w:fill="auto"/>
            <w:vAlign w:val="bottom"/>
            <w:hideMark/>
          </w:tcPr>
          <w:p w14:paraId="451D8C8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Miscellaneous Income</w:t>
            </w:r>
          </w:p>
        </w:tc>
        <w:tc>
          <w:tcPr>
            <w:tcW w:w="0" w:type="auto"/>
            <w:tcBorders>
              <w:top w:val="nil"/>
              <w:left w:val="nil"/>
              <w:bottom w:val="nil"/>
              <w:right w:val="nil"/>
            </w:tcBorders>
            <w:shd w:val="clear" w:color="auto" w:fill="auto"/>
            <w:vAlign w:val="bottom"/>
            <w:hideMark/>
          </w:tcPr>
          <w:p w14:paraId="19A57F4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7D0F6A0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single" w:sz="4" w:space="0" w:color="auto"/>
              <w:right w:val="nil"/>
            </w:tcBorders>
            <w:shd w:val="clear" w:color="auto" w:fill="auto"/>
            <w:vAlign w:val="bottom"/>
            <w:hideMark/>
          </w:tcPr>
          <w:p w14:paraId="53647094"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4" w:space="0" w:color="auto"/>
              <w:right w:val="nil"/>
            </w:tcBorders>
            <w:shd w:val="clear" w:color="auto" w:fill="auto"/>
            <w:vAlign w:val="bottom"/>
            <w:hideMark/>
          </w:tcPr>
          <w:p w14:paraId="4F3FC158"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c>
          <w:tcPr>
            <w:tcW w:w="0" w:type="auto"/>
            <w:tcBorders>
              <w:top w:val="nil"/>
              <w:left w:val="nil"/>
              <w:bottom w:val="nil"/>
              <w:right w:val="nil"/>
            </w:tcBorders>
            <w:shd w:val="clear" w:color="auto" w:fill="auto"/>
            <w:vAlign w:val="bottom"/>
            <w:hideMark/>
          </w:tcPr>
          <w:p w14:paraId="5BE9362B"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CCFEA5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6F5EA3FC"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c>
          <w:tcPr>
            <w:tcW w:w="0" w:type="auto"/>
            <w:tcBorders>
              <w:top w:val="nil"/>
              <w:left w:val="nil"/>
              <w:bottom w:val="single" w:sz="4" w:space="0" w:color="auto"/>
              <w:right w:val="nil"/>
            </w:tcBorders>
            <w:shd w:val="clear" w:color="auto" w:fill="auto"/>
            <w:vAlign w:val="bottom"/>
            <w:hideMark/>
          </w:tcPr>
          <w:p w14:paraId="1CC5EF36"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r>
      <w:tr w:rsidR="00714C8C" w:rsidRPr="00714C8C" w14:paraId="1D723F40" w14:textId="77777777" w:rsidTr="00FF1136">
        <w:trPr>
          <w:trHeight w:val="255"/>
        </w:trPr>
        <w:tc>
          <w:tcPr>
            <w:tcW w:w="0" w:type="auto"/>
            <w:tcBorders>
              <w:top w:val="nil"/>
              <w:left w:val="nil"/>
              <w:bottom w:val="nil"/>
              <w:right w:val="nil"/>
            </w:tcBorders>
            <w:shd w:val="clear" w:color="auto" w:fill="auto"/>
            <w:vAlign w:val="bottom"/>
            <w:hideMark/>
          </w:tcPr>
          <w:p w14:paraId="164D5A5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08F4C0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46406D4"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261,491</w:t>
            </w:r>
          </w:p>
        </w:tc>
        <w:tc>
          <w:tcPr>
            <w:tcW w:w="0" w:type="auto"/>
            <w:tcBorders>
              <w:top w:val="nil"/>
              <w:left w:val="nil"/>
              <w:bottom w:val="nil"/>
              <w:right w:val="nil"/>
            </w:tcBorders>
            <w:shd w:val="clear" w:color="auto" w:fill="auto"/>
            <w:vAlign w:val="bottom"/>
            <w:hideMark/>
          </w:tcPr>
          <w:p w14:paraId="0C66B08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5A8F301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208,688</w:t>
            </w:r>
          </w:p>
        </w:tc>
        <w:tc>
          <w:tcPr>
            <w:tcW w:w="0" w:type="auto"/>
            <w:tcBorders>
              <w:top w:val="nil"/>
              <w:left w:val="nil"/>
              <w:bottom w:val="nil"/>
              <w:right w:val="nil"/>
            </w:tcBorders>
            <w:shd w:val="clear" w:color="auto" w:fill="auto"/>
            <w:vAlign w:val="bottom"/>
            <w:hideMark/>
          </w:tcPr>
          <w:p w14:paraId="4235B927"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20CE73C"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640FA902"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251,484</w:t>
            </w:r>
          </w:p>
        </w:tc>
        <w:tc>
          <w:tcPr>
            <w:tcW w:w="0" w:type="auto"/>
            <w:tcBorders>
              <w:top w:val="nil"/>
              <w:left w:val="nil"/>
              <w:bottom w:val="nil"/>
              <w:right w:val="nil"/>
            </w:tcBorders>
            <w:shd w:val="clear" w:color="auto" w:fill="auto"/>
            <w:vAlign w:val="bottom"/>
            <w:hideMark/>
          </w:tcPr>
          <w:p w14:paraId="47D3A51E"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10,007</w:t>
            </w:r>
          </w:p>
        </w:tc>
      </w:tr>
      <w:tr w:rsidR="00714C8C" w:rsidRPr="00714C8C" w14:paraId="5FA5437F" w14:textId="77777777" w:rsidTr="00FF1136">
        <w:trPr>
          <w:trHeight w:val="270"/>
        </w:trPr>
        <w:tc>
          <w:tcPr>
            <w:tcW w:w="0" w:type="auto"/>
            <w:tcBorders>
              <w:top w:val="nil"/>
              <w:left w:val="nil"/>
              <w:bottom w:val="nil"/>
              <w:right w:val="nil"/>
            </w:tcBorders>
            <w:shd w:val="clear" w:color="auto" w:fill="auto"/>
            <w:vAlign w:val="bottom"/>
            <w:hideMark/>
          </w:tcPr>
          <w:p w14:paraId="42F13B70"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Total Income</w:t>
            </w:r>
          </w:p>
        </w:tc>
        <w:tc>
          <w:tcPr>
            <w:tcW w:w="0" w:type="auto"/>
            <w:tcBorders>
              <w:top w:val="nil"/>
              <w:left w:val="nil"/>
              <w:bottom w:val="nil"/>
              <w:right w:val="nil"/>
            </w:tcBorders>
            <w:shd w:val="clear" w:color="auto" w:fill="auto"/>
            <w:vAlign w:val="bottom"/>
            <w:hideMark/>
          </w:tcPr>
          <w:p w14:paraId="3B821293"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vAlign w:val="bottom"/>
            <w:hideMark/>
          </w:tcPr>
          <w:p w14:paraId="080F77E8"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2,019,876</w:t>
            </w:r>
          </w:p>
        </w:tc>
        <w:tc>
          <w:tcPr>
            <w:tcW w:w="0" w:type="auto"/>
            <w:tcBorders>
              <w:top w:val="single" w:sz="4" w:space="0" w:color="auto"/>
              <w:left w:val="nil"/>
              <w:bottom w:val="double" w:sz="6" w:space="0" w:color="auto"/>
              <w:right w:val="nil"/>
            </w:tcBorders>
            <w:shd w:val="clear" w:color="auto" w:fill="auto"/>
            <w:vAlign w:val="bottom"/>
            <w:hideMark/>
          </w:tcPr>
          <w:p w14:paraId="5477C557"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 </w:t>
            </w:r>
          </w:p>
        </w:tc>
        <w:tc>
          <w:tcPr>
            <w:tcW w:w="0" w:type="auto"/>
            <w:tcBorders>
              <w:top w:val="single" w:sz="4" w:space="0" w:color="auto"/>
              <w:left w:val="nil"/>
              <w:bottom w:val="double" w:sz="6" w:space="0" w:color="auto"/>
              <w:right w:val="nil"/>
            </w:tcBorders>
            <w:shd w:val="clear" w:color="auto" w:fill="auto"/>
            <w:vAlign w:val="bottom"/>
            <w:hideMark/>
          </w:tcPr>
          <w:p w14:paraId="11DA6E14"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1,830,142</w:t>
            </w:r>
          </w:p>
        </w:tc>
        <w:tc>
          <w:tcPr>
            <w:tcW w:w="0" w:type="auto"/>
            <w:tcBorders>
              <w:top w:val="nil"/>
              <w:left w:val="nil"/>
              <w:bottom w:val="nil"/>
              <w:right w:val="nil"/>
            </w:tcBorders>
            <w:shd w:val="clear" w:color="auto" w:fill="auto"/>
            <w:vAlign w:val="bottom"/>
            <w:hideMark/>
          </w:tcPr>
          <w:p w14:paraId="03BDB615"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FFEFBA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vAlign w:val="bottom"/>
            <w:hideMark/>
          </w:tcPr>
          <w:p w14:paraId="1409F098"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251,484</w:t>
            </w:r>
          </w:p>
        </w:tc>
        <w:tc>
          <w:tcPr>
            <w:tcW w:w="0" w:type="auto"/>
            <w:tcBorders>
              <w:top w:val="single" w:sz="4" w:space="0" w:color="auto"/>
              <w:left w:val="nil"/>
              <w:bottom w:val="double" w:sz="6" w:space="0" w:color="auto"/>
              <w:right w:val="nil"/>
            </w:tcBorders>
            <w:shd w:val="clear" w:color="auto" w:fill="auto"/>
            <w:vAlign w:val="bottom"/>
            <w:hideMark/>
          </w:tcPr>
          <w:p w14:paraId="5C5FBB67"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1,768,392</w:t>
            </w:r>
          </w:p>
        </w:tc>
      </w:tr>
      <w:tr w:rsidR="00714C8C" w:rsidRPr="00714C8C" w14:paraId="79142AD3" w14:textId="77777777" w:rsidTr="00FF1136">
        <w:trPr>
          <w:trHeight w:val="150"/>
        </w:trPr>
        <w:tc>
          <w:tcPr>
            <w:tcW w:w="0" w:type="auto"/>
            <w:tcBorders>
              <w:top w:val="nil"/>
              <w:left w:val="nil"/>
              <w:bottom w:val="nil"/>
              <w:right w:val="nil"/>
            </w:tcBorders>
            <w:shd w:val="clear" w:color="auto" w:fill="auto"/>
            <w:noWrap/>
            <w:vAlign w:val="bottom"/>
            <w:hideMark/>
          </w:tcPr>
          <w:p w14:paraId="621B3A3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9967E4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D77E34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B57FBE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968B61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11DBDD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D097B4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FCB7B9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C51CC3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8C85F4F" w14:textId="77777777" w:rsidTr="00FF1136">
        <w:trPr>
          <w:trHeight w:val="255"/>
        </w:trPr>
        <w:tc>
          <w:tcPr>
            <w:tcW w:w="0" w:type="auto"/>
            <w:tcBorders>
              <w:top w:val="nil"/>
              <w:left w:val="nil"/>
              <w:bottom w:val="nil"/>
              <w:right w:val="nil"/>
            </w:tcBorders>
            <w:shd w:val="clear" w:color="auto" w:fill="auto"/>
            <w:vAlign w:val="bottom"/>
            <w:hideMark/>
          </w:tcPr>
          <w:p w14:paraId="15BBE07C"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HOUSEKEEPING EXPENSES</w:t>
            </w:r>
          </w:p>
        </w:tc>
        <w:tc>
          <w:tcPr>
            <w:tcW w:w="0" w:type="auto"/>
            <w:tcBorders>
              <w:top w:val="nil"/>
              <w:left w:val="nil"/>
              <w:bottom w:val="nil"/>
              <w:right w:val="nil"/>
            </w:tcBorders>
            <w:shd w:val="clear" w:color="auto" w:fill="auto"/>
            <w:noWrap/>
            <w:vAlign w:val="bottom"/>
            <w:hideMark/>
          </w:tcPr>
          <w:p w14:paraId="639FA406"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E64761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F13FAA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C836A2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8B33E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F52FC8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DADEE0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4916479"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8D84FFD" w14:textId="77777777" w:rsidTr="00FF1136">
        <w:trPr>
          <w:trHeight w:val="255"/>
        </w:trPr>
        <w:tc>
          <w:tcPr>
            <w:tcW w:w="0" w:type="auto"/>
            <w:tcBorders>
              <w:top w:val="nil"/>
              <w:left w:val="nil"/>
              <w:bottom w:val="nil"/>
              <w:right w:val="nil"/>
            </w:tcBorders>
            <w:shd w:val="clear" w:color="auto" w:fill="auto"/>
            <w:vAlign w:val="bottom"/>
            <w:hideMark/>
          </w:tcPr>
          <w:p w14:paraId="79FD1C02"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Altar requisites</w:t>
            </w:r>
          </w:p>
        </w:tc>
        <w:tc>
          <w:tcPr>
            <w:tcW w:w="0" w:type="auto"/>
            <w:tcBorders>
              <w:top w:val="nil"/>
              <w:left w:val="nil"/>
              <w:bottom w:val="nil"/>
              <w:right w:val="nil"/>
            </w:tcBorders>
            <w:shd w:val="clear" w:color="auto" w:fill="auto"/>
            <w:vAlign w:val="bottom"/>
            <w:hideMark/>
          </w:tcPr>
          <w:p w14:paraId="7E286F6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047048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1,491</w:t>
            </w:r>
          </w:p>
        </w:tc>
        <w:tc>
          <w:tcPr>
            <w:tcW w:w="0" w:type="auto"/>
            <w:tcBorders>
              <w:top w:val="nil"/>
              <w:left w:val="nil"/>
              <w:bottom w:val="nil"/>
              <w:right w:val="nil"/>
            </w:tcBorders>
            <w:shd w:val="clear" w:color="auto" w:fill="auto"/>
            <w:vAlign w:val="bottom"/>
            <w:hideMark/>
          </w:tcPr>
          <w:p w14:paraId="6F86ADB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CC29E7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1,931</w:t>
            </w:r>
          </w:p>
        </w:tc>
        <w:tc>
          <w:tcPr>
            <w:tcW w:w="0" w:type="auto"/>
            <w:tcBorders>
              <w:top w:val="nil"/>
              <w:left w:val="nil"/>
              <w:bottom w:val="nil"/>
              <w:right w:val="nil"/>
            </w:tcBorders>
            <w:shd w:val="clear" w:color="auto" w:fill="auto"/>
            <w:noWrap/>
            <w:vAlign w:val="bottom"/>
            <w:hideMark/>
          </w:tcPr>
          <w:p w14:paraId="71453CF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411A3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496757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B25EBEA"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7E17F6B" w14:textId="77777777" w:rsidTr="00FF1136">
        <w:trPr>
          <w:trHeight w:val="255"/>
        </w:trPr>
        <w:tc>
          <w:tcPr>
            <w:tcW w:w="0" w:type="auto"/>
            <w:tcBorders>
              <w:top w:val="nil"/>
              <w:left w:val="nil"/>
              <w:bottom w:val="nil"/>
              <w:right w:val="nil"/>
            </w:tcBorders>
            <w:shd w:val="clear" w:color="auto" w:fill="auto"/>
            <w:vAlign w:val="bottom"/>
            <w:hideMark/>
          </w:tcPr>
          <w:p w14:paraId="7D8190E5"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Bank charges</w:t>
            </w:r>
          </w:p>
        </w:tc>
        <w:tc>
          <w:tcPr>
            <w:tcW w:w="0" w:type="auto"/>
            <w:tcBorders>
              <w:top w:val="nil"/>
              <w:left w:val="nil"/>
              <w:bottom w:val="nil"/>
              <w:right w:val="nil"/>
            </w:tcBorders>
            <w:shd w:val="clear" w:color="auto" w:fill="auto"/>
            <w:vAlign w:val="bottom"/>
            <w:hideMark/>
          </w:tcPr>
          <w:p w14:paraId="6EA0A84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464E58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17,633</w:t>
            </w:r>
          </w:p>
        </w:tc>
        <w:tc>
          <w:tcPr>
            <w:tcW w:w="0" w:type="auto"/>
            <w:tcBorders>
              <w:top w:val="nil"/>
              <w:left w:val="nil"/>
              <w:bottom w:val="nil"/>
              <w:right w:val="nil"/>
            </w:tcBorders>
            <w:shd w:val="clear" w:color="auto" w:fill="auto"/>
            <w:vAlign w:val="bottom"/>
            <w:hideMark/>
          </w:tcPr>
          <w:p w14:paraId="4DC6C41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D5C66F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16,296</w:t>
            </w:r>
          </w:p>
        </w:tc>
        <w:tc>
          <w:tcPr>
            <w:tcW w:w="0" w:type="auto"/>
            <w:tcBorders>
              <w:top w:val="nil"/>
              <w:left w:val="nil"/>
              <w:bottom w:val="nil"/>
              <w:right w:val="nil"/>
            </w:tcBorders>
            <w:shd w:val="clear" w:color="auto" w:fill="auto"/>
            <w:noWrap/>
            <w:vAlign w:val="bottom"/>
            <w:hideMark/>
          </w:tcPr>
          <w:p w14:paraId="3CE7D53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4EABE7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C9A039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B88BDAE"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6292FF7" w14:textId="77777777" w:rsidTr="00FF1136">
        <w:trPr>
          <w:trHeight w:val="255"/>
        </w:trPr>
        <w:tc>
          <w:tcPr>
            <w:tcW w:w="0" w:type="auto"/>
            <w:tcBorders>
              <w:top w:val="nil"/>
              <w:left w:val="nil"/>
              <w:bottom w:val="nil"/>
              <w:right w:val="nil"/>
            </w:tcBorders>
            <w:shd w:val="clear" w:color="auto" w:fill="auto"/>
            <w:vAlign w:val="bottom"/>
            <w:hideMark/>
          </w:tcPr>
          <w:p w14:paraId="50E2297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Catering expenses &amp; sundries</w:t>
            </w:r>
          </w:p>
        </w:tc>
        <w:tc>
          <w:tcPr>
            <w:tcW w:w="0" w:type="auto"/>
            <w:tcBorders>
              <w:top w:val="nil"/>
              <w:left w:val="nil"/>
              <w:bottom w:val="nil"/>
              <w:right w:val="nil"/>
            </w:tcBorders>
            <w:shd w:val="clear" w:color="auto" w:fill="auto"/>
            <w:vAlign w:val="bottom"/>
            <w:hideMark/>
          </w:tcPr>
          <w:p w14:paraId="0F5D0B1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F7FB49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2,782</w:t>
            </w:r>
          </w:p>
        </w:tc>
        <w:tc>
          <w:tcPr>
            <w:tcW w:w="0" w:type="auto"/>
            <w:tcBorders>
              <w:top w:val="nil"/>
              <w:left w:val="nil"/>
              <w:bottom w:val="nil"/>
              <w:right w:val="nil"/>
            </w:tcBorders>
            <w:shd w:val="clear" w:color="auto" w:fill="auto"/>
            <w:vAlign w:val="bottom"/>
            <w:hideMark/>
          </w:tcPr>
          <w:p w14:paraId="6140F8D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4987D5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2,310</w:t>
            </w:r>
          </w:p>
        </w:tc>
        <w:tc>
          <w:tcPr>
            <w:tcW w:w="0" w:type="auto"/>
            <w:tcBorders>
              <w:top w:val="nil"/>
              <w:left w:val="nil"/>
              <w:bottom w:val="nil"/>
              <w:right w:val="nil"/>
            </w:tcBorders>
            <w:shd w:val="clear" w:color="auto" w:fill="auto"/>
            <w:noWrap/>
            <w:vAlign w:val="bottom"/>
            <w:hideMark/>
          </w:tcPr>
          <w:p w14:paraId="390E70B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A07EA9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CBF53D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300F0F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EF2FA55" w14:textId="77777777" w:rsidTr="00FF1136">
        <w:trPr>
          <w:trHeight w:val="255"/>
        </w:trPr>
        <w:tc>
          <w:tcPr>
            <w:tcW w:w="0" w:type="auto"/>
            <w:tcBorders>
              <w:top w:val="nil"/>
              <w:left w:val="nil"/>
              <w:bottom w:val="nil"/>
              <w:right w:val="nil"/>
            </w:tcBorders>
            <w:shd w:val="clear" w:color="auto" w:fill="auto"/>
            <w:vAlign w:val="bottom"/>
            <w:hideMark/>
          </w:tcPr>
          <w:p w14:paraId="7521D07F"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Church music </w:t>
            </w:r>
          </w:p>
        </w:tc>
        <w:tc>
          <w:tcPr>
            <w:tcW w:w="0" w:type="auto"/>
            <w:tcBorders>
              <w:top w:val="nil"/>
              <w:left w:val="nil"/>
              <w:bottom w:val="nil"/>
              <w:right w:val="nil"/>
            </w:tcBorders>
            <w:shd w:val="clear" w:color="auto" w:fill="auto"/>
            <w:vAlign w:val="bottom"/>
            <w:hideMark/>
          </w:tcPr>
          <w:p w14:paraId="2D489A1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54B307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13,347</w:t>
            </w:r>
          </w:p>
        </w:tc>
        <w:tc>
          <w:tcPr>
            <w:tcW w:w="0" w:type="auto"/>
            <w:tcBorders>
              <w:top w:val="nil"/>
              <w:left w:val="nil"/>
              <w:bottom w:val="nil"/>
              <w:right w:val="nil"/>
            </w:tcBorders>
            <w:shd w:val="clear" w:color="auto" w:fill="auto"/>
            <w:vAlign w:val="bottom"/>
            <w:hideMark/>
          </w:tcPr>
          <w:p w14:paraId="408EA76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BB935B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5,534</w:t>
            </w:r>
          </w:p>
        </w:tc>
        <w:tc>
          <w:tcPr>
            <w:tcW w:w="0" w:type="auto"/>
            <w:tcBorders>
              <w:top w:val="nil"/>
              <w:left w:val="nil"/>
              <w:bottom w:val="nil"/>
              <w:right w:val="nil"/>
            </w:tcBorders>
            <w:shd w:val="clear" w:color="auto" w:fill="auto"/>
            <w:noWrap/>
            <w:vAlign w:val="bottom"/>
            <w:hideMark/>
          </w:tcPr>
          <w:p w14:paraId="4B4FA89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04932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C8D621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6F98F15"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1327A2A" w14:textId="77777777" w:rsidTr="00FF1136">
        <w:trPr>
          <w:trHeight w:val="255"/>
        </w:trPr>
        <w:tc>
          <w:tcPr>
            <w:tcW w:w="0" w:type="auto"/>
            <w:tcBorders>
              <w:top w:val="nil"/>
              <w:left w:val="nil"/>
              <w:bottom w:val="nil"/>
              <w:right w:val="nil"/>
            </w:tcBorders>
            <w:shd w:val="clear" w:color="auto" w:fill="auto"/>
            <w:vAlign w:val="bottom"/>
            <w:hideMark/>
          </w:tcPr>
          <w:p w14:paraId="7A7A89AF"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Donations Mission work </w:t>
            </w:r>
          </w:p>
        </w:tc>
        <w:tc>
          <w:tcPr>
            <w:tcW w:w="0" w:type="auto"/>
            <w:tcBorders>
              <w:top w:val="nil"/>
              <w:left w:val="nil"/>
              <w:bottom w:val="nil"/>
              <w:right w:val="nil"/>
            </w:tcBorders>
            <w:shd w:val="clear" w:color="auto" w:fill="auto"/>
            <w:vAlign w:val="bottom"/>
            <w:hideMark/>
          </w:tcPr>
          <w:p w14:paraId="4A00F3B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1917D2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211,565</w:t>
            </w:r>
          </w:p>
        </w:tc>
        <w:tc>
          <w:tcPr>
            <w:tcW w:w="0" w:type="auto"/>
            <w:tcBorders>
              <w:top w:val="nil"/>
              <w:left w:val="nil"/>
              <w:bottom w:val="nil"/>
              <w:right w:val="nil"/>
            </w:tcBorders>
            <w:shd w:val="clear" w:color="auto" w:fill="auto"/>
            <w:vAlign w:val="bottom"/>
            <w:hideMark/>
          </w:tcPr>
          <w:p w14:paraId="657C2A2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76AB95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199,154</w:t>
            </w:r>
          </w:p>
        </w:tc>
        <w:tc>
          <w:tcPr>
            <w:tcW w:w="0" w:type="auto"/>
            <w:tcBorders>
              <w:top w:val="nil"/>
              <w:left w:val="nil"/>
              <w:bottom w:val="nil"/>
              <w:right w:val="nil"/>
            </w:tcBorders>
            <w:shd w:val="clear" w:color="auto" w:fill="auto"/>
            <w:noWrap/>
            <w:vAlign w:val="bottom"/>
            <w:hideMark/>
          </w:tcPr>
          <w:p w14:paraId="04562DC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926207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6B7C5B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329446B"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E166625" w14:textId="77777777" w:rsidTr="00FF1136">
        <w:trPr>
          <w:trHeight w:val="255"/>
        </w:trPr>
        <w:tc>
          <w:tcPr>
            <w:tcW w:w="0" w:type="auto"/>
            <w:tcBorders>
              <w:top w:val="nil"/>
              <w:left w:val="nil"/>
              <w:bottom w:val="nil"/>
              <w:right w:val="nil"/>
            </w:tcBorders>
            <w:shd w:val="clear" w:color="auto" w:fill="auto"/>
            <w:vAlign w:val="bottom"/>
            <w:hideMark/>
          </w:tcPr>
          <w:p w14:paraId="7885670F" w14:textId="3DB5A5E0" w:rsidR="00714C8C" w:rsidRPr="00714C8C" w:rsidRDefault="003E6FD1" w:rsidP="00714C8C">
            <w:pPr>
              <w:spacing w:after="0" w:line="240" w:lineRule="auto"/>
              <w:rPr>
                <w:rFonts w:ascii="Arial" w:eastAsia="Times New Roman" w:hAnsi="Arial" w:cs="Arial"/>
                <w:sz w:val="16"/>
                <w:szCs w:val="20"/>
                <w:lang w:eastAsia="en-ZA"/>
              </w:rPr>
            </w:pPr>
            <w:r>
              <w:rPr>
                <w:rFonts w:ascii="Arial" w:eastAsia="Times New Roman" w:hAnsi="Arial" w:cs="Arial"/>
                <w:sz w:val="16"/>
                <w:szCs w:val="20"/>
                <w:lang w:eastAsia="en-ZA"/>
              </w:rPr>
              <w:t>N</w:t>
            </w:r>
            <w:r w:rsidR="00714C8C" w:rsidRPr="00714C8C">
              <w:rPr>
                <w:rFonts w:ascii="Arial" w:eastAsia="Times New Roman" w:hAnsi="Arial" w:cs="Arial"/>
                <w:sz w:val="16"/>
                <w:szCs w:val="20"/>
                <w:lang w:eastAsia="en-ZA"/>
              </w:rPr>
              <w:t>ELCSA Pastor in Service</w:t>
            </w:r>
          </w:p>
        </w:tc>
        <w:tc>
          <w:tcPr>
            <w:tcW w:w="0" w:type="auto"/>
            <w:tcBorders>
              <w:top w:val="nil"/>
              <w:left w:val="nil"/>
              <w:bottom w:val="nil"/>
              <w:right w:val="nil"/>
            </w:tcBorders>
            <w:shd w:val="clear" w:color="auto" w:fill="auto"/>
            <w:vAlign w:val="bottom"/>
            <w:hideMark/>
          </w:tcPr>
          <w:p w14:paraId="30CFA76E"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956FFE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526,199</w:t>
            </w:r>
          </w:p>
        </w:tc>
        <w:tc>
          <w:tcPr>
            <w:tcW w:w="0" w:type="auto"/>
            <w:tcBorders>
              <w:top w:val="nil"/>
              <w:left w:val="nil"/>
              <w:bottom w:val="nil"/>
              <w:right w:val="nil"/>
            </w:tcBorders>
            <w:shd w:val="clear" w:color="auto" w:fill="auto"/>
            <w:vAlign w:val="bottom"/>
            <w:hideMark/>
          </w:tcPr>
          <w:p w14:paraId="09A40BB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561902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471,759</w:t>
            </w:r>
          </w:p>
        </w:tc>
        <w:tc>
          <w:tcPr>
            <w:tcW w:w="0" w:type="auto"/>
            <w:tcBorders>
              <w:top w:val="nil"/>
              <w:left w:val="nil"/>
              <w:bottom w:val="nil"/>
              <w:right w:val="nil"/>
            </w:tcBorders>
            <w:shd w:val="clear" w:color="auto" w:fill="auto"/>
            <w:noWrap/>
            <w:vAlign w:val="bottom"/>
            <w:hideMark/>
          </w:tcPr>
          <w:p w14:paraId="3AE3A52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4458A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B091BE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780AA69"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BDA4B6E" w14:textId="77777777" w:rsidTr="00FF1136">
        <w:trPr>
          <w:trHeight w:val="255"/>
        </w:trPr>
        <w:tc>
          <w:tcPr>
            <w:tcW w:w="0" w:type="auto"/>
            <w:tcBorders>
              <w:top w:val="nil"/>
              <w:left w:val="nil"/>
              <w:bottom w:val="nil"/>
              <w:right w:val="nil"/>
            </w:tcBorders>
            <w:shd w:val="clear" w:color="auto" w:fill="auto"/>
            <w:vAlign w:val="bottom"/>
            <w:hideMark/>
          </w:tcPr>
          <w:p w14:paraId="4C5977C7" w14:textId="6B6AA31C" w:rsidR="00714C8C" w:rsidRPr="00714C8C" w:rsidRDefault="003E6FD1" w:rsidP="00714C8C">
            <w:pPr>
              <w:spacing w:after="0" w:line="240" w:lineRule="auto"/>
              <w:rPr>
                <w:rFonts w:ascii="Arial" w:eastAsia="Times New Roman" w:hAnsi="Arial" w:cs="Arial"/>
                <w:sz w:val="16"/>
                <w:szCs w:val="20"/>
                <w:lang w:eastAsia="en-ZA"/>
              </w:rPr>
            </w:pPr>
            <w:r>
              <w:rPr>
                <w:rFonts w:ascii="Arial" w:eastAsia="Times New Roman" w:hAnsi="Arial" w:cs="Arial"/>
                <w:sz w:val="16"/>
                <w:szCs w:val="20"/>
                <w:lang w:eastAsia="en-ZA"/>
              </w:rPr>
              <w:t>N</w:t>
            </w:r>
            <w:r w:rsidR="00714C8C" w:rsidRPr="00714C8C">
              <w:rPr>
                <w:rFonts w:ascii="Arial" w:eastAsia="Times New Roman" w:hAnsi="Arial" w:cs="Arial"/>
                <w:sz w:val="16"/>
                <w:szCs w:val="20"/>
                <w:lang w:eastAsia="en-ZA"/>
              </w:rPr>
              <w:t>ELCSA Church running Cost</w:t>
            </w:r>
          </w:p>
        </w:tc>
        <w:tc>
          <w:tcPr>
            <w:tcW w:w="0" w:type="auto"/>
            <w:tcBorders>
              <w:top w:val="nil"/>
              <w:left w:val="nil"/>
              <w:bottom w:val="nil"/>
              <w:right w:val="nil"/>
            </w:tcBorders>
            <w:shd w:val="clear" w:color="auto" w:fill="auto"/>
            <w:vAlign w:val="bottom"/>
            <w:hideMark/>
          </w:tcPr>
          <w:p w14:paraId="1F54DB12"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56509D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25,000</w:t>
            </w:r>
          </w:p>
        </w:tc>
        <w:tc>
          <w:tcPr>
            <w:tcW w:w="0" w:type="auto"/>
            <w:tcBorders>
              <w:top w:val="nil"/>
              <w:left w:val="nil"/>
              <w:bottom w:val="nil"/>
              <w:right w:val="nil"/>
            </w:tcBorders>
            <w:shd w:val="clear" w:color="auto" w:fill="auto"/>
            <w:vAlign w:val="bottom"/>
            <w:hideMark/>
          </w:tcPr>
          <w:p w14:paraId="6037882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D6FDE9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30,000</w:t>
            </w:r>
          </w:p>
        </w:tc>
        <w:tc>
          <w:tcPr>
            <w:tcW w:w="0" w:type="auto"/>
            <w:tcBorders>
              <w:top w:val="nil"/>
              <w:left w:val="nil"/>
              <w:bottom w:val="nil"/>
              <w:right w:val="nil"/>
            </w:tcBorders>
            <w:shd w:val="clear" w:color="auto" w:fill="auto"/>
            <w:noWrap/>
            <w:vAlign w:val="bottom"/>
            <w:hideMark/>
          </w:tcPr>
          <w:p w14:paraId="57BC3D0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B7ED38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B8661B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D5EE09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365E25F" w14:textId="77777777" w:rsidTr="00FF1136">
        <w:trPr>
          <w:trHeight w:val="255"/>
        </w:trPr>
        <w:tc>
          <w:tcPr>
            <w:tcW w:w="0" w:type="auto"/>
            <w:tcBorders>
              <w:top w:val="nil"/>
              <w:left w:val="nil"/>
              <w:bottom w:val="nil"/>
              <w:right w:val="nil"/>
            </w:tcBorders>
            <w:shd w:val="clear" w:color="auto" w:fill="auto"/>
            <w:vAlign w:val="bottom"/>
            <w:hideMark/>
          </w:tcPr>
          <w:p w14:paraId="308CA7AF" w14:textId="3829AD98" w:rsidR="00714C8C" w:rsidRPr="00714C8C" w:rsidRDefault="003E6FD1" w:rsidP="00714C8C">
            <w:pPr>
              <w:spacing w:after="0" w:line="240" w:lineRule="auto"/>
              <w:rPr>
                <w:rFonts w:ascii="Arial" w:eastAsia="Times New Roman" w:hAnsi="Arial" w:cs="Arial"/>
                <w:sz w:val="16"/>
                <w:szCs w:val="20"/>
                <w:lang w:eastAsia="en-ZA"/>
              </w:rPr>
            </w:pPr>
            <w:r>
              <w:rPr>
                <w:rFonts w:ascii="Arial" w:eastAsia="Times New Roman" w:hAnsi="Arial" w:cs="Arial"/>
                <w:sz w:val="16"/>
                <w:szCs w:val="20"/>
                <w:lang w:eastAsia="en-ZA"/>
              </w:rPr>
              <w:t>N</w:t>
            </w:r>
            <w:r w:rsidR="00714C8C" w:rsidRPr="00714C8C">
              <w:rPr>
                <w:rFonts w:ascii="Arial" w:eastAsia="Times New Roman" w:hAnsi="Arial" w:cs="Arial"/>
                <w:sz w:val="16"/>
                <w:szCs w:val="20"/>
                <w:lang w:eastAsia="en-ZA"/>
              </w:rPr>
              <w:t>ELCSA Solidarity contributions</w:t>
            </w:r>
          </w:p>
        </w:tc>
        <w:tc>
          <w:tcPr>
            <w:tcW w:w="0" w:type="auto"/>
            <w:tcBorders>
              <w:top w:val="nil"/>
              <w:left w:val="nil"/>
              <w:bottom w:val="nil"/>
              <w:right w:val="nil"/>
            </w:tcBorders>
            <w:shd w:val="clear" w:color="auto" w:fill="auto"/>
            <w:vAlign w:val="bottom"/>
            <w:hideMark/>
          </w:tcPr>
          <w:p w14:paraId="1F09ADA2"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156D72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90,000</w:t>
            </w:r>
          </w:p>
        </w:tc>
        <w:tc>
          <w:tcPr>
            <w:tcW w:w="0" w:type="auto"/>
            <w:tcBorders>
              <w:top w:val="nil"/>
              <w:left w:val="nil"/>
              <w:bottom w:val="nil"/>
              <w:right w:val="nil"/>
            </w:tcBorders>
            <w:shd w:val="clear" w:color="auto" w:fill="auto"/>
            <w:vAlign w:val="bottom"/>
            <w:hideMark/>
          </w:tcPr>
          <w:p w14:paraId="0B88A89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4B8964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85,000</w:t>
            </w:r>
          </w:p>
        </w:tc>
        <w:tc>
          <w:tcPr>
            <w:tcW w:w="0" w:type="auto"/>
            <w:tcBorders>
              <w:top w:val="nil"/>
              <w:left w:val="nil"/>
              <w:bottom w:val="nil"/>
              <w:right w:val="nil"/>
            </w:tcBorders>
            <w:shd w:val="clear" w:color="auto" w:fill="auto"/>
            <w:noWrap/>
            <w:vAlign w:val="bottom"/>
            <w:hideMark/>
          </w:tcPr>
          <w:p w14:paraId="0868F69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C88A1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1669DF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8C8335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E860959" w14:textId="77777777" w:rsidTr="00FF1136">
        <w:trPr>
          <w:trHeight w:val="255"/>
        </w:trPr>
        <w:tc>
          <w:tcPr>
            <w:tcW w:w="0" w:type="auto"/>
            <w:tcBorders>
              <w:top w:val="nil"/>
              <w:left w:val="nil"/>
              <w:bottom w:val="nil"/>
              <w:right w:val="nil"/>
            </w:tcBorders>
            <w:shd w:val="clear" w:color="auto" w:fill="auto"/>
            <w:vAlign w:val="bottom"/>
            <w:hideMark/>
          </w:tcPr>
          <w:p w14:paraId="56AA53F1"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Insurance</w:t>
            </w:r>
          </w:p>
        </w:tc>
        <w:tc>
          <w:tcPr>
            <w:tcW w:w="0" w:type="auto"/>
            <w:tcBorders>
              <w:top w:val="nil"/>
              <w:left w:val="nil"/>
              <w:bottom w:val="nil"/>
              <w:right w:val="nil"/>
            </w:tcBorders>
            <w:shd w:val="clear" w:color="auto" w:fill="auto"/>
            <w:vAlign w:val="bottom"/>
            <w:hideMark/>
          </w:tcPr>
          <w:p w14:paraId="5F6320F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8F36F9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69,702</w:t>
            </w:r>
          </w:p>
        </w:tc>
        <w:tc>
          <w:tcPr>
            <w:tcW w:w="0" w:type="auto"/>
            <w:tcBorders>
              <w:top w:val="nil"/>
              <w:left w:val="nil"/>
              <w:bottom w:val="nil"/>
              <w:right w:val="nil"/>
            </w:tcBorders>
            <w:shd w:val="clear" w:color="auto" w:fill="auto"/>
            <w:vAlign w:val="bottom"/>
            <w:hideMark/>
          </w:tcPr>
          <w:p w14:paraId="2E0D4DA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F699A8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66,732</w:t>
            </w:r>
          </w:p>
        </w:tc>
        <w:tc>
          <w:tcPr>
            <w:tcW w:w="0" w:type="auto"/>
            <w:tcBorders>
              <w:top w:val="nil"/>
              <w:left w:val="nil"/>
              <w:bottom w:val="nil"/>
              <w:right w:val="nil"/>
            </w:tcBorders>
            <w:shd w:val="clear" w:color="auto" w:fill="auto"/>
            <w:noWrap/>
            <w:vAlign w:val="bottom"/>
            <w:hideMark/>
          </w:tcPr>
          <w:p w14:paraId="2159D4C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E43D44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B34157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828565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5D19ACA" w14:textId="77777777" w:rsidTr="00FF1136">
        <w:trPr>
          <w:trHeight w:val="255"/>
        </w:trPr>
        <w:tc>
          <w:tcPr>
            <w:tcW w:w="0" w:type="auto"/>
            <w:tcBorders>
              <w:top w:val="nil"/>
              <w:left w:val="nil"/>
              <w:bottom w:val="nil"/>
              <w:right w:val="nil"/>
            </w:tcBorders>
            <w:shd w:val="clear" w:color="auto" w:fill="auto"/>
            <w:vAlign w:val="bottom"/>
            <w:hideMark/>
          </w:tcPr>
          <w:p w14:paraId="372173F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Legal Expenses</w:t>
            </w:r>
          </w:p>
        </w:tc>
        <w:tc>
          <w:tcPr>
            <w:tcW w:w="0" w:type="auto"/>
            <w:tcBorders>
              <w:top w:val="nil"/>
              <w:left w:val="nil"/>
              <w:bottom w:val="nil"/>
              <w:right w:val="nil"/>
            </w:tcBorders>
            <w:shd w:val="clear" w:color="auto" w:fill="auto"/>
            <w:vAlign w:val="bottom"/>
            <w:hideMark/>
          </w:tcPr>
          <w:p w14:paraId="196AECBA"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6086A2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11,644 </w:t>
            </w:r>
          </w:p>
        </w:tc>
        <w:tc>
          <w:tcPr>
            <w:tcW w:w="0" w:type="auto"/>
            <w:tcBorders>
              <w:top w:val="nil"/>
              <w:left w:val="nil"/>
              <w:bottom w:val="nil"/>
              <w:right w:val="nil"/>
            </w:tcBorders>
            <w:shd w:val="clear" w:color="auto" w:fill="auto"/>
            <w:vAlign w:val="bottom"/>
            <w:hideMark/>
          </w:tcPr>
          <w:p w14:paraId="7BDDE23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A3C35B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noWrap/>
            <w:vAlign w:val="bottom"/>
            <w:hideMark/>
          </w:tcPr>
          <w:p w14:paraId="42E5905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BDE16F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222F92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2BC889B"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5A9B203" w14:textId="77777777" w:rsidTr="00FF1136">
        <w:trPr>
          <w:trHeight w:val="255"/>
        </w:trPr>
        <w:tc>
          <w:tcPr>
            <w:tcW w:w="0" w:type="auto"/>
            <w:tcBorders>
              <w:top w:val="nil"/>
              <w:left w:val="nil"/>
              <w:bottom w:val="nil"/>
              <w:right w:val="nil"/>
            </w:tcBorders>
            <w:shd w:val="clear" w:color="auto" w:fill="auto"/>
            <w:vAlign w:val="bottom"/>
            <w:hideMark/>
          </w:tcPr>
          <w:p w14:paraId="052C3A9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Motor vehicle expenses</w:t>
            </w:r>
          </w:p>
        </w:tc>
        <w:tc>
          <w:tcPr>
            <w:tcW w:w="0" w:type="auto"/>
            <w:tcBorders>
              <w:top w:val="nil"/>
              <w:left w:val="nil"/>
              <w:bottom w:val="nil"/>
              <w:right w:val="nil"/>
            </w:tcBorders>
            <w:shd w:val="clear" w:color="auto" w:fill="auto"/>
            <w:vAlign w:val="bottom"/>
            <w:hideMark/>
          </w:tcPr>
          <w:p w14:paraId="0CD04212"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C835B2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60,863</w:t>
            </w:r>
          </w:p>
        </w:tc>
        <w:tc>
          <w:tcPr>
            <w:tcW w:w="0" w:type="auto"/>
            <w:tcBorders>
              <w:top w:val="nil"/>
              <w:left w:val="nil"/>
              <w:bottom w:val="nil"/>
              <w:right w:val="nil"/>
            </w:tcBorders>
            <w:shd w:val="clear" w:color="auto" w:fill="auto"/>
            <w:vAlign w:val="bottom"/>
            <w:hideMark/>
          </w:tcPr>
          <w:p w14:paraId="464C738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DF9011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70,491</w:t>
            </w:r>
          </w:p>
        </w:tc>
        <w:tc>
          <w:tcPr>
            <w:tcW w:w="0" w:type="auto"/>
            <w:tcBorders>
              <w:top w:val="nil"/>
              <w:left w:val="nil"/>
              <w:bottom w:val="nil"/>
              <w:right w:val="nil"/>
            </w:tcBorders>
            <w:shd w:val="clear" w:color="auto" w:fill="auto"/>
            <w:noWrap/>
            <w:vAlign w:val="bottom"/>
            <w:hideMark/>
          </w:tcPr>
          <w:p w14:paraId="54ACDE7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6E09F0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242ABA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2C0487E"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F9CDAD6" w14:textId="77777777" w:rsidTr="00FF1136">
        <w:trPr>
          <w:trHeight w:val="255"/>
        </w:trPr>
        <w:tc>
          <w:tcPr>
            <w:tcW w:w="0" w:type="auto"/>
            <w:tcBorders>
              <w:top w:val="nil"/>
              <w:left w:val="nil"/>
              <w:bottom w:val="nil"/>
              <w:right w:val="nil"/>
            </w:tcBorders>
            <w:shd w:val="clear" w:color="auto" w:fill="auto"/>
            <w:vAlign w:val="bottom"/>
            <w:hideMark/>
          </w:tcPr>
          <w:p w14:paraId="7A1EE552"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Municipal services</w:t>
            </w:r>
          </w:p>
        </w:tc>
        <w:tc>
          <w:tcPr>
            <w:tcW w:w="0" w:type="auto"/>
            <w:tcBorders>
              <w:top w:val="nil"/>
              <w:left w:val="nil"/>
              <w:bottom w:val="nil"/>
              <w:right w:val="nil"/>
            </w:tcBorders>
            <w:shd w:val="clear" w:color="auto" w:fill="auto"/>
            <w:vAlign w:val="bottom"/>
            <w:hideMark/>
          </w:tcPr>
          <w:p w14:paraId="0E506F88"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ED367E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105,736</w:t>
            </w:r>
          </w:p>
        </w:tc>
        <w:tc>
          <w:tcPr>
            <w:tcW w:w="0" w:type="auto"/>
            <w:tcBorders>
              <w:top w:val="nil"/>
              <w:left w:val="nil"/>
              <w:bottom w:val="nil"/>
              <w:right w:val="nil"/>
            </w:tcBorders>
            <w:shd w:val="clear" w:color="auto" w:fill="auto"/>
            <w:vAlign w:val="bottom"/>
            <w:hideMark/>
          </w:tcPr>
          <w:p w14:paraId="4F451AC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920F75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97,313</w:t>
            </w:r>
          </w:p>
        </w:tc>
        <w:tc>
          <w:tcPr>
            <w:tcW w:w="0" w:type="auto"/>
            <w:tcBorders>
              <w:top w:val="nil"/>
              <w:left w:val="nil"/>
              <w:bottom w:val="nil"/>
              <w:right w:val="nil"/>
            </w:tcBorders>
            <w:shd w:val="clear" w:color="auto" w:fill="auto"/>
            <w:noWrap/>
            <w:vAlign w:val="bottom"/>
            <w:hideMark/>
          </w:tcPr>
          <w:p w14:paraId="70BCD30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6F80C3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4F9194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34CAD30"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08E822E" w14:textId="77777777" w:rsidTr="00FF1136">
        <w:trPr>
          <w:trHeight w:val="255"/>
        </w:trPr>
        <w:tc>
          <w:tcPr>
            <w:tcW w:w="0" w:type="auto"/>
            <w:tcBorders>
              <w:top w:val="nil"/>
              <w:left w:val="nil"/>
              <w:bottom w:val="nil"/>
              <w:right w:val="nil"/>
            </w:tcBorders>
            <w:shd w:val="clear" w:color="auto" w:fill="auto"/>
            <w:vAlign w:val="bottom"/>
            <w:hideMark/>
          </w:tcPr>
          <w:p w14:paraId="4F8419C2"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Outreach</w:t>
            </w:r>
          </w:p>
        </w:tc>
        <w:tc>
          <w:tcPr>
            <w:tcW w:w="0" w:type="auto"/>
            <w:tcBorders>
              <w:top w:val="nil"/>
              <w:left w:val="nil"/>
              <w:bottom w:val="nil"/>
              <w:right w:val="nil"/>
            </w:tcBorders>
            <w:shd w:val="clear" w:color="auto" w:fill="auto"/>
            <w:vAlign w:val="bottom"/>
            <w:hideMark/>
          </w:tcPr>
          <w:p w14:paraId="19DD1566"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18AAF7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447</w:t>
            </w:r>
          </w:p>
        </w:tc>
        <w:tc>
          <w:tcPr>
            <w:tcW w:w="0" w:type="auto"/>
            <w:tcBorders>
              <w:top w:val="nil"/>
              <w:left w:val="nil"/>
              <w:bottom w:val="nil"/>
              <w:right w:val="nil"/>
            </w:tcBorders>
            <w:shd w:val="clear" w:color="auto" w:fill="auto"/>
            <w:vAlign w:val="bottom"/>
            <w:hideMark/>
          </w:tcPr>
          <w:p w14:paraId="50793D2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62C808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3,668</w:t>
            </w:r>
          </w:p>
        </w:tc>
        <w:tc>
          <w:tcPr>
            <w:tcW w:w="0" w:type="auto"/>
            <w:tcBorders>
              <w:top w:val="nil"/>
              <w:left w:val="nil"/>
              <w:bottom w:val="nil"/>
              <w:right w:val="nil"/>
            </w:tcBorders>
            <w:shd w:val="clear" w:color="auto" w:fill="auto"/>
            <w:noWrap/>
            <w:vAlign w:val="bottom"/>
            <w:hideMark/>
          </w:tcPr>
          <w:p w14:paraId="044B6FB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D09B3E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848228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2624F71"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5CA07C6" w14:textId="77777777" w:rsidTr="00FF1136">
        <w:trPr>
          <w:trHeight w:val="255"/>
        </w:trPr>
        <w:tc>
          <w:tcPr>
            <w:tcW w:w="0" w:type="auto"/>
            <w:tcBorders>
              <w:top w:val="nil"/>
              <w:left w:val="nil"/>
              <w:bottom w:val="nil"/>
              <w:right w:val="nil"/>
            </w:tcBorders>
            <w:shd w:val="clear" w:color="auto" w:fill="auto"/>
            <w:vAlign w:val="bottom"/>
            <w:hideMark/>
          </w:tcPr>
          <w:p w14:paraId="262520A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Postage</w:t>
            </w:r>
          </w:p>
        </w:tc>
        <w:tc>
          <w:tcPr>
            <w:tcW w:w="0" w:type="auto"/>
            <w:tcBorders>
              <w:top w:val="nil"/>
              <w:left w:val="nil"/>
              <w:bottom w:val="nil"/>
              <w:right w:val="nil"/>
            </w:tcBorders>
            <w:shd w:val="clear" w:color="auto" w:fill="auto"/>
            <w:vAlign w:val="bottom"/>
            <w:hideMark/>
          </w:tcPr>
          <w:p w14:paraId="7961E5DA"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BBBD7D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4,763</w:t>
            </w:r>
          </w:p>
        </w:tc>
        <w:tc>
          <w:tcPr>
            <w:tcW w:w="0" w:type="auto"/>
            <w:tcBorders>
              <w:top w:val="nil"/>
              <w:left w:val="nil"/>
              <w:bottom w:val="nil"/>
              <w:right w:val="nil"/>
            </w:tcBorders>
            <w:shd w:val="clear" w:color="auto" w:fill="auto"/>
            <w:vAlign w:val="bottom"/>
            <w:hideMark/>
          </w:tcPr>
          <w:p w14:paraId="3053AEC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5646B6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2,998</w:t>
            </w:r>
          </w:p>
        </w:tc>
        <w:tc>
          <w:tcPr>
            <w:tcW w:w="0" w:type="auto"/>
            <w:tcBorders>
              <w:top w:val="nil"/>
              <w:left w:val="nil"/>
              <w:bottom w:val="nil"/>
              <w:right w:val="nil"/>
            </w:tcBorders>
            <w:shd w:val="clear" w:color="auto" w:fill="auto"/>
            <w:noWrap/>
            <w:vAlign w:val="bottom"/>
            <w:hideMark/>
          </w:tcPr>
          <w:p w14:paraId="4877F10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C6596D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059A4E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A172A99"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1290600" w14:textId="77777777" w:rsidTr="00FF1136">
        <w:trPr>
          <w:trHeight w:val="255"/>
        </w:trPr>
        <w:tc>
          <w:tcPr>
            <w:tcW w:w="0" w:type="auto"/>
            <w:tcBorders>
              <w:top w:val="nil"/>
              <w:left w:val="nil"/>
              <w:bottom w:val="nil"/>
              <w:right w:val="nil"/>
            </w:tcBorders>
            <w:shd w:val="clear" w:color="auto" w:fill="auto"/>
            <w:vAlign w:val="bottom"/>
            <w:hideMark/>
          </w:tcPr>
          <w:p w14:paraId="429908C0"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Printing and stationery </w:t>
            </w:r>
          </w:p>
        </w:tc>
        <w:tc>
          <w:tcPr>
            <w:tcW w:w="0" w:type="auto"/>
            <w:tcBorders>
              <w:top w:val="nil"/>
              <w:left w:val="nil"/>
              <w:bottom w:val="nil"/>
              <w:right w:val="nil"/>
            </w:tcBorders>
            <w:shd w:val="clear" w:color="auto" w:fill="auto"/>
            <w:vAlign w:val="bottom"/>
            <w:hideMark/>
          </w:tcPr>
          <w:p w14:paraId="03F19515"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5F0E63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55,928</w:t>
            </w:r>
          </w:p>
        </w:tc>
        <w:tc>
          <w:tcPr>
            <w:tcW w:w="0" w:type="auto"/>
            <w:tcBorders>
              <w:top w:val="nil"/>
              <w:left w:val="nil"/>
              <w:bottom w:val="nil"/>
              <w:right w:val="nil"/>
            </w:tcBorders>
            <w:shd w:val="clear" w:color="auto" w:fill="auto"/>
            <w:vAlign w:val="bottom"/>
            <w:hideMark/>
          </w:tcPr>
          <w:p w14:paraId="65BDF1C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2F03E0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45,187</w:t>
            </w:r>
          </w:p>
        </w:tc>
        <w:tc>
          <w:tcPr>
            <w:tcW w:w="0" w:type="auto"/>
            <w:tcBorders>
              <w:top w:val="nil"/>
              <w:left w:val="nil"/>
              <w:bottom w:val="nil"/>
              <w:right w:val="nil"/>
            </w:tcBorders>
            <w:shd w:val="clear" w:color="auto" w:fill="auto"/>
            <w:noWrap/>
            <w:vAlign w:val="bottom"/>
            <w:hideMark/>
          </w:tcPr>
          <w:p w14:paraId="1589306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B126AF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C9E11C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71D7BF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9B2500E" w14:textId="77777777" w:rsidTr="00FF1136">
        <w:trPr>
          <w:trHeight w:val="255"/>
        </w:trPr>
        <w:tc>
          <w:tcPr>
            <w:tcW w:w="0" w:type="auto"/>
            <w:tcBorders>
              <w:top w:val="nil"/>
              <w:left w:val="nil"/>
              <w:bottom w:val="nil"/>
              <w:right w:val="nil"/>
            </w:tcBorders>
            <w:shd w:val="clear" w:color="auto" w:fill="auto"/>
            <w:vAlign w:val="bottom"/>
            <w:hideMark/>
          </w:tcPr>
          <w:p w14:paraId="5DD7F70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Repairs and maintenance </w:t>
            </w:r>
          </w:p>
        </w:tc>
        <w:tc>
          <w:tcPr>
            <w:tcW w:w="0" w:type="auto"/>
            <w:tcBorders>
              <w:top w:val="nil"/>
              <w:left w:val="nil"/>
              <w:bottom w:val="nil"/>
              <w:right w:val="nil"/>
            </w:tcBorders>
            <w:shd w:val="clear" w:color="auto" w:fill="auto"/>
            <w:vAlign w:val="bottom"/>
            <w:hideMark/>
          </w:tcPr>
          <w:p w14:paraId="412DB1BF"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108C82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117,357</w:t>
            </w:r>
          </w:p>
        </w:tc>
        <w:tc>
          <w:tcPr>
            <w:tcW w:w="0" w:type="auto"/>
            <w:tcBorders>
              <w:top w:val="nil"/>
              <w:left w:val="nil"/>
              <w:bottom w:val="nil"/>
              <w:right w:val="nil"/>
            </w:tcBorders>
            <w:shd w:val="clear" w:color="auto" w:fill="auto"/>
            <w:vAlign w:val="bottom"/>
            <w:hideMark/>
          </w:tcPr>
          <w:p w14:paraId="18F42D6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A7DC39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109,335</w:t>
            </w:r>
          </w:p>
        </w:tc>
        <w:tc>
          <w:tcPr>
            <w:tcW w:w="0" w:type="auto"/>
            <w:tcBorders>
              <w:top w:val="nil"/>
              <w:left w:val="nil"/>
              <w:bottom w:val="nil"/>
              <w:right w:val="nil"/>
            </w:tcBorders>
            <w:shd w:val="clear" w:color="auto" w:fill="auto"/>
            <w:noWrap/>
            <w:vAlign w:val="bottom"/>
            <w:hideMark/>
          </w:tcPr>
          <w:p w14:paraId="75C4900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0D559A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3DCDC5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AFDE7C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0D6F8CD" w14:textId="77777777" w:rsidTr="00FF1136">
        <w:trPr>
          <w:trHeight w:val="255"/>
        </w:trPr>
        <w:tc>
          <w:tcPr>
            <w:tcW w:w="0" w:type="auto"/>
            <w:tcBorders>
              <w:top w:val="nil"/>
              <w:left w:val="nil"/>
              <w:bottom w:val="nil"/>
              <w:right w:val="nil"/>
            </w:tcBorders>
            <w:shd w:val="clear" w:color="auto" w:fill="auto"/>
            <w:vAlign w:val="bottom"/>
            <w:hideMark/>
          </w:tcPr>
          <w:p w14:paraId="78B605D8"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Salaries and wages</w:t>
            </w:r>
          </w:p>
        </w:tc>
        <w:tc>
          <w:tcPr>
            <w:tcW w:w="0" w:type="auto"/>
            <w:tcBorders>
              <w:top w:val="nil"/>
              <w:left w:val="nil"/>
              <w:bottom w:val="nil"/>
              <w:right w:val="nil"/>
            </w:tcBorders>
            <w:shd w:val="clear" w:color="auto" w:fill="auto"/>
            <w:vAlign w:val="bottom"/>
            <w:hideMark/>
          </w:tcPr>
          <w:p w14:paraId="7A0B2AB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972F3C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359,942</w:t>
            </w:r>
          </w:p>
        </w:tc>
        <w:tc>
          <w:tcPr>
            <w:tcW w:w="0" w:type="auto"/>
            <w:tcBorders>
              <w:top w:val="nil"/>
              <w:left w:val="nil"/>
              <w:bottom w:val="nil"/>
              <w:right w:val="nil"/>
            </w:tcBorders>
            <w:shd w:val="clear" w:color="auto" w:fill="auto"/>
            <w:vAlign w:val="bottom"/>
            <w:hideMark/>
          </w:tcPr>
          <w:p w14:paraId="69FE8A1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504265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275,787</w:t>
            </w:r>
          </w:p>
        </w:tc>
        <w:tc>
          <w:tcPr>
            <w:tcW w:w="0" w:type="auto"/>
            <w:tcBorders>
              <w:top w:val="nil"/>
              <w:left w:val="nil"/>
              <w:bottom w:val="nil"/>
              <w:right w:val="nil"/>
            </w:tcBorders>
            <w:shd w:val="clear" w:color="auto" w:fill="auto"/>
            <w:noWrap/>
            <w:vAlign w:val="bottom"/>
            <w:hideMark/>
          </w:tcPr>
          <w:p w14:paraId="6B3FA1D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3314EF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5B0004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C075866"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2197FF8" w14:textId="77777777" w:rsidTr="00FF1136">
        <w:trPr>
          <w:trHeight w:val="255"/>
        </w:trPr>
        <w:tc>
          <w:tcPr>
            <w:tcW w:w="0" w:type="auto"/>
            <w:tcBorders>
              <w:top w:val="nil"/>
              <w:left w:val="nil"/>
              <w:bottom w:val="nil"/>
              <w:right w:val="nil"/>
            </w:tcBorders>
            <w:shd w:val="clear" w:color="auto" w:fill="auto"/>
            <w:vAlign w:val="bottom"/>
            <w:hideMark/>
          </w:tcPr>
          <w:p w14:paraId="3213AFB5"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Security services</w:t>
            </w:r>
          </w:p>
        </w:tc>
        <w:tc>
          <w:tcPr>
            <w:tcW w:w="0" w:type="auto"/>
            <w:tcBorders>
              <w:top w:val="nil"/>
              <w:left w:val="nil"/>
              <w:bottom w:val="nil"/>
              <w:right w:val="nil"/>
            </w:tcBorders>
            <w:shd w:val="clear" w:color="auto" w:fill="auto"/>
            <w:vAlign w:val="bottom"/>
            <w:hideMark/>
          </w:tcPr>
          <w:p w14:paraId="3848876C"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1801DD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30,479</w:t>
            </w:r>
          </w:p>
        </w:tc>
        <w:tc>
          <w:tcPr>
            <w:tcW w:w="0" w:type="auto"/>
            <w:tcBorders>
              <w:top w:val="nil"/>
              <w:left w:val="nil"/>
              <w:bottom w:val="nil"/>
              <w:right w:val="nil"/>
            </w:tcBorders>
            <w:shd w:val="clear" w:color="auto" w:fill="auto"/>
            <w:vAlign w:val="bottom"/>
            <w:hideMark/>
          </w:tcPr>
          <w:p w14:paraId="3B049DC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B251C9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17,111</w:t>
            </w:r>
          </w:p>
        </w:tc>
        <w:tc>
          <w:tcPr>
            <w:tcW w:w="0" w:type="auto"/>
            <w:tcBorders>
              <w:top w:val="nil"/>
              <w:left w:val="nil"/>
              <w:bottom w:val="nil"/>
              <w:right w:val="nil"/>
            </w:tcBorders>
            <w:shd w:val="clear" w:color="auto" w:fill="auto"/>
            <w:noWrap/>
            <w:vAlign w:val="bottom"/>
            <w:hideMark/>
          </w:tcPr>
          <w:p w14:paraId="19C6325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385B52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B84786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40D022E"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80426D9" w14:textId="77777777" w:rsidTr="00FF1136">
        <w:trPr>
          <w:trHeight w:val="255"/>
        </w:trPr>
        <w:tc>
          <w:tcPr>
            <w:tcW w:w="0" w:type="auto"/>
            <w:tcBorders>
              <w:top w:val="nil"/>
              <w:left w:val="nil"/>
              <w:bottom w:val="nil"/>
              <w:right w:val="nil"/>
            </w:tcBorders>
            <w:shd w:val="clear" w:color="auto" w:fill="auto"/>
            <w:vAlign w:val="bottom"/>
            <w:hideMark/>
          </w:tcPr>
          <w:p w14:paraId="674F1E1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Sunday School</w:t>
            </w:r>
          </w:p>
        </w:tc>
        <w:tc>
          <w:tcPr>
            <w:tcW w:w="0" w:type="auto"/>
            <w:tcBorders>
              <w:top w:val="nil"/>
              <w:left w:val="nil"/>
              <w:bottom w:val="nil"/>
              <w:right w:val="nil"/>
            </w:tcBorders>
            <w:shd w:val="clear" w:color="auto" w:fill="auto"/>
            <w:vAlign w:val="bottom"/>
            <w:hideMark/>
          </w:tcPr>
          <w:p w14:paraId="61423FC1"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594C26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7,714</w:t>
            </w:r>
          </w:p>
        </w:tc>
        <w:tc>
          <w:tcPr>
            <w:tcW w:w="0" w:type="auto"/>
            <w:tcBorders>
              <w:top w:val="nil"/>
              <w:left w:val="nil"/>
              <w:bottom w:val="nil"/>
              <w:right w:val="nil"/>
            </w:tcBorders>
            <w:shd w:val="clear" w:color="auto" w:fill="auto"/>
            <w:vAlign w:val="bottom"/>
            <w:hideMark/>
          </w:tcPr>
          <w:p w14:paraId="76F3BE5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FD9FB4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5,734</w:t>
            </w:r>
          </w:p>
        </w:tc>
        <w:tc>
          <w:tcPr>
            <w:tcW w:w="0" w:type="auto"/>
            <w:tcBorders>
              <w:top w:val="nil"/>
              <w:left w:val="nil"/>
              <w:bottom w:val="nil"/>
              <w:right w:val="nil"/>
            </w:tcBorders>
            <w:shd w:val="clear" w:color="auto" w:fill="auto"/>
            <w:noWrap/>
            <w:vAlign w:val="bottom"/>
            <w:hideMark/>
          </w:tcPr>
          <w:p w14:paraId="6889AD6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4CD534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401B4D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083B6AE"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6EB2772" w14:textId="77777777" w:rsidTr="00FF1136">
        <w:trPr>
          <w:trHeight w:val="255"/>
        </w:trPr>
        <w:tc>
          <w:tcPr>
            <w:tcW w:w="0" w:type="auto"/>
            <w:tcBorders>
              <w:top w:val="nil"/>
              <w:left w:val="nil"/>
              <w:bottom w:val="nil"/>
              <w:right w:val="nil"/>
            </w:tcBorders>
            <w:shd w:val="clear" w:color="auto" w:fill="auto"/>
            <w:vAlign w:val="bottom"/>
            <w:hideMark/>
          </w:tcPr>
          <w:p w14:paraId="1253336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Sundries and small Equipment</w:t>
            </w:r>
          </w:p>
        </w:tc>
        <w:tc>
          <w:tcPr>
            <w:tcW w:w="0" w:type="auto"/>
            <w:tcBorders>
              <w:top w:val="nil"/>
              <w:left w:val="nil"/>
              <w:bottom w:val="nil"/>
              <w:right w:val="nil"/>
            </w:tcBorders>
            <w:shd w:val="clear" w:color="auto" w:fill="auto"/>
            <w:vAlign w:val="bottom"/>
            <w:hideMark/>
          </w:tcPr>
          <w:p w14:paraId="1CE84885"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632D61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26,951</w:t>
            </w:r>
          </w:p>
        </w:tc>
        <w:tc>
          <w:tcPr>
            <w:tcW w:w="0" w:type="auto"/>
            <w:tcBorders>
              <w:top w:val="nil"/>
              <w:left w:val="nil"/>
              <w:bottom w:val="nil"/>
              <w:right w:val="nil"/>
            </w:tcBorders>
            <w:shd w:val="clear" w:color="auto" w:fill="auto"/>
            <w:vAlign w:val="bottom"/>
            <w:hideMark/>
          </w:tcPr>
          <w:p w14:paraId="374BAD3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D40B25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20,134</w:t>
            </w:r>
          </w:p>
        </w:tc>
        <w:tc>
          <w:tcPr>
            <w:tcW w:w="0" w:type="auto"/>
            <w:tcBorders>
              <w:top w:val="nil"/>
              <w:left w:val="nil"/>
              <w:bottom w:val="nil"/>
              <w:right w:val="nil"/>
            </w:tcBorders>
            <w:shd w:val="clear" w:color="auto" w:fill="auto"/>
            <w:noWrap/>
            <w:vAlign w:val="bottom"/>
            <w:hideMark/>
          </w:tcPr>
          <w:p w14:paraId="660625D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4E5B2F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B0EB69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E7FC66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D0F15FA" w14:textId="77777777" w:rsidTr="00FF1136">
        <w:trPr>
          <w:trHeight w:val="255"/>
        </w:trPr>
        <w:tc>
          <w:tcPr>
            <w:tcW w:w="0" w:type="auto"/>
            <w:tcBorders>
              <w:top w:val="nil"/>
              <w:left w:val="nil"/>
              <w:bottom w:val="nil"/>
              <w:right w:val="nil"/>
            </w:tcBorders>
            <w:shd w:val="clear" w:color="auto" w:fill="auto"/>
            <w:vAlign w:val="bottom"/>
            <w:hideMark/>
          </w:tcPr>
          <w:p w14:paraId="16552BF0"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Telephone and Internet</w:t>
            </w:r>
          </w:p>
        </w:tc>
        <w:tc>
          <w:tcPr>
            <w:tcW w:w="0" w:type="auto"/>
            <w:tcBorders>
              <w:top w:val="nil"/>
              <w:left w:val="nil"/>
              <w:bottom w:val="nil"/>
              <w:right w:val="nil"/>
            </w:tcBorders>
            <w:shd w:val="clear" w:color="auto" w:fill="auto"/>
            <w:vAlign w:val="bottom"/>
            <w:hideMark/>
          </w:tcPr>
          <w:p w14:paraId="5C8362C3"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770C51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27,972</w:t>
            </w:r>
          </w:p>
        </w:tc>
        <w:tc>
          <w:tcPr>
            <w:tcW w:w="0" w:type="auto"/>
            <w:tcBorders>
              <w:top w:val="nil"/>
              <w:left w:val="nil"/>
              <w:bottom w:val="nil"/>
              <w:right w:val="nil"/>
            </w:tcBorders>
            <w:shd w:val="clear" w:color="auto" w:fill="auto"/>
            <w:vAlign w:val="bottom"/>
            <w:hideMark/>
          </w:tcPr>
          <w:p w14:paraId="7C4676B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6456FD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22,904</w:t>
            </w:r>
          </w:p>
        </w:tc>
        <w:tc>
          <w:tcPr>
            <w:tcW w:w="0" w:type="auto"/>
            <w:tcBorders>
              <w:top w:val="nil"/>
              <w:left w:val="nil"/>
              <w:bottom w:val="nil"/>
              <w:right w:val="nil"/>
            </w:tcBorders>
            <w:shd w:val="clear" w:color="auto" w:fill="auto"/>
            <w:noWrap/>
            <w:vAlign w:val="bottom"/>
            <w:hideMark/>
          </w:tcPr>
          <w:p w14:paraId="20E0AD2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6606CE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C3F377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04047CB"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581CDB9" w14:textId="77777777" w:rsidTr="00FF1136">
        <w:trPr>
          <w:trHeight w:val="255"/>
        </w:trPr>
        <w:tc>
          <w:tcPr>
            <w:tcW w:w="0" w:type="auto"/>
            <w:tcBorders>
              <w:top w:val="nil"/>
              <w:left w:val="nil"/>
              <w:bottom w:val="nil"/>
              <w:right w:val="nil"/>
            </w:tcBorders>
            <w:shd w:val="clear" w:color="auto" w:fill="auto"/>
            <w:vAlign w:val="bottom"/>
            <w:hideMark/>
          </w:tcPr>
          <w:p w14:paraId="46CB12DA"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Visiting service and cassettes</w:t>
            </w:r>
          </w:p>
        </w:tc>
        <w:tc>
          <w:tcPr>
            <w:tcW w:w="0" w:type="auto"/>
            <w:tcBorders>
              <w:top w:val="nil"/>
              <w:left w:val="nil"/>
              <w:bottom w:val="nil"/>
              <w:right w:val="nil"/>
            </w:tcBorders>
            <w:shd w:val="clear" w:color="auto" w:fill="auto"/>
            <w:vAlign w:val="bottom"/>
            <w:hideMark/>
          </w:tcPr>
          <w:p w14:paraId="779F18EC"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D8C0CD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1,350</w:t>
            </w:r>
          </w:p>
        </w:tc>
        <w:tc>
          <w:tcPr>
            <w:tcW w:w="0" w:type="auto"/>
            <w:tcBorders>
              <w:top w:val="nil"/>
              <w:left w:val="nil"/>
              <w:bottom w:val="nil"/>
              <w:right w:val="nil"/>
            </w:tcBorders>
            <w:shd w:val="clear" w:color="auto" w:fill="auto"/>
            <w:vAlign w:val="bottom"/>
            <w:hideMark/>
          </w:tcPr>
          <w:p w14:paraId="70D699A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3D1A94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4,815</w:t>
            </w:r>
          </w:p>
        </w:tc>
        <w:tc>
          <w:tcPr>
            <w:tcW w:w="0" w:type="auto"/>
            <w:tcBorders>
              <w:top w:val="nil"/>
              <w:left w:val="nil"/>
              <w:bottom w:val="nil"/>
              <w:right w:val="nil"/>
            </w:tcBorders>
            <w:shd w:val="clear" w:color="auto" w:fill="auto"/>
            <w:noWrap/>
            <w:vAlign w:val="bottom"/>
            <w:hideMark/>
          </w:tcPr>
          <w:p w14:paraId="4D5814A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71E5C3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2C446E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EE0EA1A"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AD36047" w14:textId="77777777" w:rsidTr="00FF1136">
        <w:trPr>
          <w:trHeight w:val="255"/>
        </w:trPr>
        <w:tc>
          <w:tcPr>
            <w:tcW w:w="0" w:type="auto"/>
            <w:tcBorders>
              <w:top w:val="nil"/>
              <w:left w:val="nil"/>
              <w:bottom w:val="nil"/>
              <w:right w:val="nil"/>
            </w:tcBorders>
            <w:shd w:val="clear" w:color="auto" w:fill="auto"/>
            <w:vAlign w:val="bottom"/>
            <w:hideMark/>
          </w:tcPr>
          <w:p w14:paraId="1FBE09CD"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Youth &amp; Confirmation</w:t>
            </w:r>
          </w:p>
        </w:tc>
        <w:tc>
          <w:tcPr>
            <w:tcW w:w="0" w:type="auto"/>
            <w:tcBorders>
              <w:top w:val="nil"/>
              <w:left w:val="nil"/>
              <w:bottom w:val="nil"/>
              <w:right w:val="nil"/>
            </w:tcBorders>
            <w:shd w:val="clear" w:color="auto" w:fill="auto"/>
            <w:vAlign w:val="bottom"/>
            <w:hideMark/>
          </w:tcPr>
          <w:p w14:paraId="588ABDE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DA4759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21,772</w:t>
            </w:r>
          </w:p>
        </w:tc>
        <w:tc>
          <w:tcPr>
            <w:tcW w:w="0" w:type="auto"/>
            <w:tcBorders>
              <w:top w:val="nil"/>
              <w:left w:val="nil"/>
              <w:bottom w:val="nil"/>
              <w:right w:val="nil"/>
            </w:tcBorders>
            <w:shd w:val="clear" w:color="auto" w:fill="auto"/>
            <w:vAlign w:val="bottom"/>
            <w:hideMark/>
          </w:tcPr>
          <w:p w14:paraId="093F71C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1FBBB6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17,818</w:t>
            </w:r>
          </w:p>
        </w:tc>
        <w:tc>
          <w:tcPr>
            <w:tcW w:w="0" w:type="auto"/>
            <w:tcBorders>
              <w:top w:val="nil"/>
              <w:left w:val="nil"/>
              <w:bottom w:val="nil"/>
              <w:right w:val="nil"/>
            </w:tcBorders>
            <w:shd w:val="clear" w:color="auto" w:fill="auto"/>
            <w:noWrap/>
            <w:vAlign w:val="bottom"/>
            <w:hideMark/>
          </w:tcPr>
          <w:p w14:paraId="115214E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4F970C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0689AB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038A0A"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49D953C" w14:textId="77777777" w:rsidTr="00FF1136">
        <w:trPr>
          <w:trHeight w:val="270"/>
        </w:trPr>
        <w:tc>
          <w:tcPr>
            <w:tcW w:w="0" w:type="auto"/>
            <w:tcBorders>
              <w:top w:val="nil"/>
              <w:left w:val="nil"/>
              <w:bottom w:val="nil"/>
              <w:right w:val="nil"/>
            </w:tcBorders>
            <w:shd w:val="clear" w:color="auto" w:fill="auto"/>
            <w:vAlign w:val="bottom"/>
            <w:hideMark/>
          </w:tcPr>
          <w:p w14:paraId="6A213192"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Total Expenses</w:t>
            </w:r>
          </w:p>
        </w:tc>
        <w:tc>
          <w:tcPr>
            <w:tcW w:w="0" w:type="auto"/>
            <w:tcBorders>
              <w:top w:val="nil"/>
              <w:left w:val="nil"/>
              <w:bottom w:val="nil"/>
              <w:right w:val="nil"/>
            </w:tcBorders>
            <w:shd w:val="clear" w:color="auto" w:fill="auto"/>
            <w:noWrap/>
            <w:vAlign w:val="bottom"/>
            <w:hideMark/>
          </w:tcPr>
          <w:p w14:paraId="1677AD92"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084A735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1,790,637</w:t>
            </w:r>
          </w:p>
        </w:tc>
        <w:tc>
          <w:tcPr>
            <w:tcW w:w="0" w:type="auto"/>
            <w:tcBorders>
              <w:top w:val="nil"/>
              <w:left w:val="nil"/>
              <w:bottom w:val="nil"/>
              <w:right w:val="nil"/>
            </w:tcBorders>
            <w:shd w:val="clear" w:color="auto" w:fill="auto"/>
            <w:noWrap/>
            <w:vAlign w:val="bottom"/>
            <w:hideMark/>
          </w:tcPr>
          <w:p w14:paraId="2B38688A"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2E0F40F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1,572,012</w:t>
            </w:r>
          </w:p>
        </w:tc>
        <w:tc>
          <w:tcPr>
            <w:tcW w:w="0" w:type="auto"/>
            <w:tcBorders>
              <w:top w:val="nil"/>
              <w:left w:val="nil"/>
              <w:bottom w:val="nil"/>
              <w:right w:val="nil"/>
            </w:tcBorders>
            <w:shd w:val="clear" w:color="auto" w:fill="auto"/>
            <w:noWrap/>
            <w:vAlign w:val="bottom"/>
            <w:hideMark/>
          </w:tcPr>
          <w:p w14:paraId="1A3CEEFF"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EA9723F"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590AAE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9F98630"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53E07201" w14:textId="77777777" w:rsidTr="00FF1136">
        <w:trPr>
          <w:trHeight w:val="120"/>
        </w:trPr>
        <w:tc>
          <w:tcPr>
            <w:tcW w:w="0" w:type="auto"/>
            <w:tcBorders>
              <w:top w:val="nil"/>
              <w:left w:val="nil"/>
              <w:bottom w:val="nil"/>
              <w:right w:val="nil"/>
            </w:tcBorders>
            <w:shd w:val="clear" w:color="auto" w:fill="auto"/>
            <w:noWrap/>
            <w:vAlign w:val="bottom"/>
            <w:hideMark/>
          </w:tcPr>
          <w:p w14:paraId="6C7308A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4207B37"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23A07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ACF7A2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48EE9B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9A9C5E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119613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5B36D5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F75C3A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26365CE" w14:textId="77777777" w:rsidTr="00FF1136">
        <w:trPr>
          <w:trHeight w:val="255"/>
        </w:trPr>
        <w:tc>
          <w:tcPr>
            <w:tcW w:w="0" w:type="auto"/>
            <w:tcBorders>
              <w:top w:val="nil"/>
              <w:left w:val="nil"/>
              <w:bottom w:val="nil"/>
              <w:right w:val="nil"/>
            </w:tcBorders>
            <w:shd w:val="clear" w:color="auto" w:fill="auto"/>
            <w:vAlign w:val="bottom"/>
            <w:hideMark/>
          </w:tcPr>
          <w:p w14:paraId="64826601"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Net Profit before interest</w:t>
            </w:r>
          </w:p>
        </w:tc>
        <w:tc>
          <w:tcPr>
            <w:tcW w:w="0" w:type="auto"/>
            <w:tcBorders>
              <w:top w:val="nil"/>
              <w:left w:val="nil"/>
              <w:bottom w:val="nil"/>
              <w:right w:val="nil"/>
            </w:tcBorders>
            <w:shd w:val="clear" w:color="auto" w:fill="auto"/>
            <w:noWrap/>
            <w:vAlign w:val="bottom"/>
            <w:hideMark/>
          </w:tcPr>
          <w:p w14:paraId="799025C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A0729D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229,239</w:t>
            </w:r>
          </w:p>
        </w:tc>
        <w:tc>
          <w:tcPr>
            <w:tcW w:w="0" w:type="auto"/>
            <w:tcBorders>
              <w:top w:val="nil"/>
              <w:left w:val="nil"/>
              <w:bottom w:val="nil"/>
              <w:right w:val="nil"/>
            </w:tcBorders>
            <w:shd w:val="clear" w:color="auto" w:fill="auto"/>
            <w:noWrap/>
            <w:vAlign w:val="bottom"/>
            <w:hideMark/>
          </w:tcPr>
          <w:p w14:paraId="6FDC635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4DBB25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258,130</w:t>
            </w:r>
          </w:p>
        </w:tc>
        <w:tc>
          <w:tcPr>
            <w:tcW w:w="0" w:type="auto"/>
            <w:tcBorders>
              <w:top w:val="nil"/>
              <w:left w:val="nil"/>
              <w:bottom w:val="nil"/>
              <w:right w:val="nil"/>
            </w:tcBorders>
            <w:shd w:val="clear" w:color="auto" w:fill="auto"/>
            <w:noWrap/>
            <w:vAlign w:val="bottom"/>
            <w:hideMark/>
          </w:tcPr>
          <w:p w14:paraId="2B563E4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69FEEF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09ED33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819D73F"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49AEB21" w14:textId="77777777" w:rsidTr="00FF1136">
        <w:trPr>
          <w:trHeight w:val="255"/>
        </w:trPr>
        <w:tc>
          <w:tcPr>
            <w:tcW w:w="0" w:type="auto"/>
            <w:tcBorders>
              <w:top w:val="nil"/>
              <w:left w:val="nil"/>
              <w:bottom w:val="nil"/>
              <w:right w:val="nil"/>
            </w:tcBorders>
            <w:shd w:val="clear" w:color="auto" w:fill="auto"/>
            <w:vAlign w:val="bottom"/>
            <w:hideMark/>
          </w:tcPr>
          <w:p w14:paraId="5A45421D"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Interest received</w:t>
            </w:r>
          </w:p>
        </w:tc>
        <w:tc>
          <w:tcPr>
            <w:tcW w:w="0" w:type="auto"/>
            <w:tcBorders>
              <w:top w:val="nil"/>
              <w:left w:val="nil"/>
              <w:bottom w:val="nil"/>
              <w:right w:val="nil"/>
            </w:tcBorders>
            <w:shd w:val="clear" w:color="auto" w:fill="auto"/>
            <w:noWrap/>
            <w:vAlign w:val="bottom"/>
            <w:hideMark/>
          </w:tcPr>
          <w:p w14:paraId="2E0627CE"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noWrap/>
            <w:vAlign w:val="bottom"/>
            <w:hideMark/>
          </w:tcPr>
          <w:p w14:paraId="3D31D87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99,420</w:t>
            </w:r>
          </w:p>
        </w:tc>
        <w:tc>
          <w:tcPr>
            <w:tcW w:w="0" w:type="auto"/>
            <w:tcBorders>
              <w:top w:val="nil"/>
              <w:left w:val="nil"/>
              <w:bottom w:val="nil"/>
              <w:right w:val="nil"/>
            </w:tcBorders>
            <w:shd w:val="clear" w:color="auto" w:fill="auto"/>
            <w:noWrap/>
            <w:vAlign w:val="bottom"/>
            <w:hideMark/>
          </w:tcPr>
          <w:p w14:paraId="3C4908E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58E7FD1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71,789</w:t>
            </w:r>
          </w:p>
        </w:tc>
        <w:tc>
          <w:tcPr>
            <w:tcW w:w="0" w:type="auto"/>
            <w:tcBorders>
              <w:top w:val="nil"/>
              <w:left w:val="nil"/>
              <w:bottom w:val="nil"/>
              <w:right w:val="nil"/>
            </w:tcBorders>
            <w:shd w:val="clear" w:color="auto" w:fill="auto"/>
            <w:noWrap/>
            <w:vAlign w:val="bottom"/>
            <w:hideMark/>
          </w:tcPr>
          <w:p w14:paraId="56E5D79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8B989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869943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5673CF9"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839A617" w14:textId="77777777" w:rsidTr="00FF1136">
        <w:trPr>
          <w:trHeight w:val="570"/>
        </w:trPr>
        <w:tc>
          <w:tcPr>
            <w:tcW w:w="0" w:type="auto"/>
            <w:tcBorders>
              <w:top w:val="nil"/>
              <w:left w:val="nil"/>
              <w:bottom w:val="nil"/>
              <w:right w:val="nil"/>
            </w:tcBorders>
            <w:shd w:val="clear" w:color="auto" w:fill="auto"/>
            <w:vAlign w:val="bottom"/>
            <w:hideMark/>
          </w:tcPr>
          <w:p w14:paraId="563B468D"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Net income before transfer to general reserves</w:t>
            </w:r>
          </w:p>
        </w:tc>
        <w:tc>
          <w:tcPr>
            <w:tcW w:w="0" w:type="auto"/>
            <w:tcBorders>
              <w:top w:val="nil"/>
              <w:left w:val="nil"/>
              <w:bottom w:val="nil"/>
              <w:right w:val="nil"/>
            </w:tcBorders>
            <w:shd w:val="clear" w:color="auto" w:fill="auto"/>
            <w:noWrap/>
            <w:vAlign w:val="bottom"/>
            <w:hideMark/>
          </w:tcPr>
          <w:p w14:paraId="3B0E68D6"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2D8BCE0"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328,659</w:t>
            </w:r>
          </w:p>
        </w:tc>
        <w:tc>
          <w:tcPr>
            <w:tcW w:w="0" w:type="auto"/>
            <w:tcBorders>
              <w:top w:val="nil"/>
              <w:left w:val="nil"/>
              <w:bottom w:val="nil"/>
              <w:right w:val="nil"/>
            </w:tcBorders>
            <w:shd w:val="clear" w:color="auto" w:fill="auto"/>
            <w:noWrap/>
            <w:vAlign w:val="bottom"/>
            <w:hideMark/>
          </w:tcPr>
          <w:p w14:paraId="3FD29CC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DD4D84F"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329,919</w:t>
            </w:r>
          </w:p>
        </w:tc>
        <w:tc>
          <w:tcPr>
            <w:tcW w:w="0" w:type="auto"/>
            <w:tcBorders>
              <w:top w:val="nil"/>
              <w:left w:val="nil"/>
              <w:bottom w:val="nil"/>
              <w:right w:val="nil"/>
            </w:tcBorders>
            <w:shd w:val="clear" w:color="auto" w:fill="auto"/>
            <w:noWrap/>
            <w:vAlign w:val="bottom"/>
            <w:hideMark/>
          </w:tcPr>
          <w:p w14:paraId="397AFEA7"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E88301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9AA0A5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5B5BB4F3"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6D226045" w14:textId="77777777" w:rsidTr="00FF1136">
        <w:trPr>
          <w:trHeight w:val="255"/>
        </w:trPr>
        <w:tc>
          <w:tcPr>
            <w:tcW w:w="0" w:type="auto"/>
            <w:tcBorders>
              <w:top w:val="nil"/>
              <w:left w:val="nil"/>
              <w:bottom w:val="nil"/>
              <w:right w:val="nil"/>
            </w:tcBorders>
            <w:shd w:val="clear" w:color="auto" w:fill="auto"/>
            <w:noWrap/>
            <w:vAlign w:val="bottom"/>
            <w:hideMark/>
          </w:tcPr>
          <w:p w14:paraId="06A5BC11"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Renovation Parsonage and buildings</w:t>
            </w:r>
          </w:p>
        </w:tc>
        <w:tc>
          <w:tcPr>
            <w:tcW w:w="0" w:type="auto"/>
            <w:tcBorders>
              <w:top w:val="nil"/>
              <w:left w:val="nil"/>
              <w:bottom w:val="nil"/>
              <w:right w:val="nil"/>
            </w:tcBorders>
            <w:shd w:val="clear" w:color="auto" w:fill="auto"/>
            <w:noWrap/>
            <w:vAlign w:val="center"/>
            <w:hideMark/>
          </w:tcPr>
          <w:p w14:paraId="1F2C8762"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w:t>
            </w:r>
            <w:commentRangeStart w:id="4"/>
            <w:r w:rsidRPr="00714C8C">
              <w:rPr>
                <w:rFonts w:ascii="Arial" w:eastAsia="Times New Roman" w:hAnsi="Arial" w:cs="Arial"/>
                <w:sz w:val="16"/>
                <w:szCs w:val="20"/>
                <w:lang w:eastAsia="en-ZA"/>
              </w:rPr>
              <w:t>7</w:t>
            </w:r>
            <w:commentRangeEnd w:id="4"/>
            <w:r>
              <w:rPr>
                <w:rStyle w:val="CommentReference"/>
              </w:rPr>
              <w:commentReference w:id="4"/>
            </w:r>
            <w:r w:rsidRPr="00714C8C">
              <w:rPr>
                <w:rFonts w:ascii="Arial" w:eastAsia="Times New Roman" w:hAnsi="Arial" w:cs="Arial"/>
                <w:sz w:val="16"/>
                <w:szCs w:val="20"/>
                <w:lang w:eastAsia="en-ZA"/>
              </w:rPr>
              <w:t xml:space="preserve"> </w:t>
            </w:r>
          </w:p>
        </w:tc>
        <w:tc>
          <w:tcPr>
            <w:tcW w:w="0" w:type="auto"/>
            <w:tcBorders>
              <w:top w:val="nil"/>
              <w:left w:val="nil"/>
              <w:bottom w:val="nil"/>
              <w:right w:val="nil"/>
            </w:tcBorders>
            <w:shd w:val="clear" w:color="auto" w:fill="auto"/>
            <w:noWrap/>
            <w:vAlign w:val="bottom"/>
            <w:hideMark/>
          </w:tcPr>
          <w:p w14:paraId="0A527EB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(30,000)</w:t>
            </w:r>
          </w:p>
        </w:tc>
        <w:tc>
          <w:tcPr>
            <w:tcW w:w="0" w:type="auto"/>
            <w:tcBorders>
              <w:top w:val="nil"/>
              <w:left w:val="nil"/>
              <w:bottom w:val="nil"/>
              <w:right w:val="nil"/>
            </w:tcBorders>
            <w:shd w:val="clear" w:color="auto" w:fill="auto"/>
            <w:noWrap/>
            <w:vAlign w:val="bottom"/>
            <w:hideMark/>
          </w:tcPr>
          <w:p w14:paraId="19D3EA3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1CD924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(25,000)</w:t>
            </w:r>
          </w:p>
        </w:tc>
        <w:tc>
          <w:tcPr>
            <w:tcW w:w="0" w:type="auto"/>
            <w:tcBorders>
              <w:top w:val="nil"/>
              <w:left w:val="nil"/>
              <w:bottom w:val="nil"/>
              <w:right w:val="nil"/>
            </w:tcBorders>
            <w:shd w:val="clear" w:color="auto" w:fill="auto"/>
            <w:noWrap/>
            <w:vAlign w:val="bottom"/>
            <w:hideMark/>
          </w:tcPr>
          <w:p w14:paraId="76728F0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3E4FD1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2CE529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0425E2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FA231D8" w14:textId="77777777" w:rsidTr="00FF1136">
        <w:trPr>
          <w:trHeight w:val="255"/>
        </w:trPr>
        <w:tc>
          <w:tcPr>
            <w:tcW w:w="0" w:type="auto"/>
            <w:tcBorders>
              <w:top w:val="nil"/>
              <w:left w:val="nil"/>
              <w:bottom w:val="nil"/>
              <w:right w:val="nil"/>
            </w:tcBorders>
            <w:shd w:val="clear" w:color="auto" w:fill="auto"/>
            <w:noWrap/>
            <w:vAlign w:val="bottom"/>
            <w:hideMark/>
          </w:tcPr>
          <w:p w14:paraId="5AD4250F" w14:textId="77777777" w:rsidR="00714C8C" w:rsidRPr="00714C8C" w:rsidRDefault="00714C8C" w:rsidP="00714C8C">
            <w:pPr>
              <w:spacing w:after="0" w:line="240" w:lineRule="auto"/>
              <w:rPr>
                <w:rFonts w:ascii="Arial" w:eastAsia="Times New Roman" w:hAnsi="Arial" w:cs="Arial"/>
                <w:sz w:val="16"/>
                <w:szCs w:val="18"/>
                <w:lang w:eastAsia="en-ZA"/>
              </w:rPr>
            </w:pPr>
            <w:r w:rsidRPr="00714C8C">
              <w:rPr>
                <w:rFonts w:ascii="Arial" w:eastAsia="Times New Roman" w:hAnsi="Arial" w:cs="Arial"/>
                <w:sz w:val="16"/>
                <w:szCs w:val="18"/>
                <w:lang w:eastAsia="en-ZA"/>
              </w:rPr>
              <w:t>Building Projects &amp; Building Renovation funds</w:t>
            </w:r>
          </w:p>
        </w:tc>
        <w:tc>
          <w:tcPr>
            <w:tcW w:w="0" w:type="auto"/>
            <w:tcBorders>
              <w:top w:val="nil"/>
              <w:left w:val="nil"/>
              <w:bottom w:val="nil"/>
              <w:right w:val="nil"/>
            </w:tcBorders>
            <w:shd w:val="clear" w:color="auto" w:fill="auto"/>
            <w:noWrap/>
            <w:vAlign w:val="center"/>
            <w:hideMark/>
          </w:tcPr>
          <w:p w14:paraId="179EA32B"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7 </w:t>
            </w:r>
          </w:p>
        </w:tc>
        <w:tc>
          <w:tcPr>
            <w:tcW w:w="0" w:type="auto"/>
            <w:tcBorders>
              <w:top w:val="nil"/>
              <w:left w:val="nil"/>
              <w:bottom w:val="nil"/>
              <w:right w:val="nil"/>
            </w:tcBorders>
            <w:shd w:val="clear" w:color="auto" w:fill="auto"/>
            <w:noWrap/>
            <w:vAlign w:val="bottom"/>
            <w:hideMark/>
          </w:tcPr>
          <w:p w14:paraId="3BE65F9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(60,000)</w:t>
            </w:r>
          </w:p>
        </w:tc>
        <w:tc>
          <w:tcPr>
            <w:tcW w:w="0" w:type="auto"/>
            <w:tcBorders>
              <w:top w:val="nil"/>
              <w:left w:val="nil"/>
              <w:bottom w:val="nil"/>
              <w:right w:val="nil"/>
            </w:tcBorders>
            <w:shd w:val="clear" w:color="auto" w:fill="auto"/>
            <w:noWrap/>
            <w:vAlign w:val="bottom"/>
            <w:hideMark/>
          </w:tcPr>
          <w:p w14:paraId="0FEF16A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245C25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(85,700)</w:t>
            </w:r>
          </w:p>
        </w:tc>
        <w:tc>
          <w:tcPr>
            <w:tcW w:w="0" w:type="auto"/>
            <w:tcBorders>
              <w:top w:val="nil"/>
              <w:left w:val="nil"/>
              <w:bottom w:val="nil"/>
              <w:right w:val="nil"/>
            </w:tcBorders>
            <w:shd w:val="clear" w:color="auto" w:fill="auto"/>
            <w:noWrap/>
            <w:vAlign w:val="bottom"/>
            <w:hideMark/>
          </w:tcPr>
          <w:p w14:paraId="293E499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59B187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A05DCC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DF29DF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F45904B" w14:textId="77777777" w:rsidTr="00FF1136">
        <w:trPr>
          <w:trHeight w:val="255"/>
        </w:trPr>
        <w:tc>
          <w:tcPr>
            <w:tcW w:w="0" w:type="auto"/>
            <w:tcBorders>
              <w:top w:val="nil"/>
              <w:left w:val="nil"/>
              <w:bottom w:val="nil"/>
              <w:right w:val="nil"/>
            </w:tcBorders>
            <w:shd w:val="clear" w:color="auto" w:fill="auto"/>
            <w:noWrap/>
            <w:vAlign w:val="bottom"/>
            <w:hideMark/>
          </w:tcPr>
          <w:p w14:paraId="7C5EF8A4"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Vehicle replacement fund</w:t>
            </w:r>
          </w:p>
        </w:tc>
        <w:tc>
          <w:tcPr>
            <w:tcW w:w="0" w:type="auto"/>
            <w:tcBorders>
              <w:top w:val="nil"/>
              <w:left w:val="nil"/>
              <w:bottom w:val="nil"/>
              <w:right w:val="nil"/>
            </w:tcBorders>
            <w:shd w:val="clear" w:color="auto" w:fill="auto"/>
            <w:noWrap/>
            <w:vAlign w:val="center"/>
            <w:hideMark/>
          </w:tcPr>
          <w:p w14:paraId="6275AF3A"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7 </w:t>
            </w:r>
          </w:p>
        </w:tc>
        <w:tc>
          <w:tcPr>
            <w:tcW w:w="0" w:type="auto"/>
            <w:tcBorders>
              <w:top w:val="nil"/>
              <w:left w:val="nil"/>
              <w:bottom w:val="nil"/>
              <w:right w:val="nil"/>
            </w:tcBorders>
            <w:shd w:val="clear" w:color="auto" w:fill="auto"/>
            <w:noWrap/>
            <w:vAlign w:val="bottom"/>
            <w:hideMark/>
          </w:tcPr>
          <w:p w14:paraId="57D0237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(136,250)</w:t>
            </w:r>
          </w:p>
        </w:tc>
        <w:tc>
          <w:tcPr>
            <w:tcW w:w="0" w:type="auto"/>
            <w:tcBorders>
              <w:top w:val="nil"/>
              <w:left w:val="nil"/>
              <w:bottom w:val="nil"/>
              <w:right w:val="nil"/>
            </w:tcBorders>
            <w:shd w:val="clear" w:color="auto" w:fill="auto"/>
            <w:noWrap/>
            <w:vAlign w:val="bottom"/>
            <w:hideMark/>
          </w:tcPr>
          <w:p w14:paraId="66ECFBB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C82A9B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(135,800)</w:t>
            </w:r>
          </w:p>
        </w:tc>
        <w:tc>
          <w:tcPr>
            <w:tcW w:w="0" w:type="auto"/>
            <w:tcBorders>
              <w:top w:val="nil"/>
              <w:left w:val="nil"/>
              <w:bottom w:val="nil"/>
              <w:right w:val="nil"/>
            </w:tcBorders>
            <w:shd w:val="clear" w:color="auto" w:fill="auto"/>
            <w:noWrap/>
            <w:vAlign w:val="bottom"/>
            <w:hideMark/>
          </w:tcPr>
          <w:p w14:paraId="2BB6082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163BA3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9EC18C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17FCF6F"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5C9C288" w14:textId="77777777" w:rsidTr="00FF1136">
        <w:trPr>
          <w:trHeight w:val="255"/>
        </w:trPr>
        <w:tc>
          <w:tcPr>
            <w:tcW w:w="0" w:type="auto"/>
            <w:tcBorders>
              <w:top w:val="nil"/>
              <w:left w:val="nil"/>
              <w:bottom w:val="nil"/>
              <w:right w:val="nil"/>
            </w:tcBorders>
            <w:shd w:val="clear" w:color="auto" w:fill="auto"/>
            <w:noWrap/>
            <w:vAlign w:val="bottom"/>
            <w:hideMark/>
          </w:tcPr>
          <w:p w14:paraId="6ABD653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 Project funds</w:t>
            </w:r>
          </w:p>
        </w:tc>
        <w:tc>
          <w:tcPr>
            <w:tcW w:w="0" w:type="auto"/>
            <w:tcBorders>
              <w:top w:val="nil"/>
              <w:left w:val="nil"/>
              <w:bottom w:val="nil"/>
              <w:right w:val="nil"/>
            </w:tcBorders>
            <w:shd w:val="clear" w:color="auto" w:fill="auto"/>
            <w:noWrap/>
            <w:vAlign w:val="center"/>
            <w:hideMark/>
          </w:tcPr>
          <w:p w14:paraId="7EE0ABE5"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w:t>
            </w:r>
            <w:commentRangeStart w:id="5"/>
            <w:r w:rsidRPr="00714C8C">
              <w:rPr>
                <w:rFonts w:ascii="Arial" w:eastAsia="Times New Roman" w:hAnsi="Arial" w:cs="Arial"/>
                <w:sz w:val="16"/>
                <w:szCs w:val="20"/>
                <w:lang w:eastAsia="en-ZA"/>
              </w:rPr>
              <w:t>8</w:t>
            </w:r>
            <w:commentRangeEnd w:id="5"/>
            <w:r>
              <w:rPr>
                <w:rStyle w:val="CommentReference"/>
              </w:rPr>
              <w:commentReference w:id="5"/>
            </w:r>
            <w:r w:rsidRPr="00714C8C">
              <w:rPr>
                <w:rFonts w:ascii="Arial" w:eastAsia="Times New Roman" w:hAnsi="Arial" w:cs="Arial"/>
                <w:sz w:val="16"/>
                <w:szCs w:val="20"/>
                <w:lang w:eastAsia="en-ZA"/>
              </w:rPr>
              <w:t xml:space="preserve"> </w:t>
            </w:r>
          </w:p>
        </w:tc>
        <w:tc>
          <w:tcPr>
            <w:tcW w:w="0" w:type="auto"/>
            <w:tcBorders>
              <w:top w:val="nil"/>
              <w:left w:val="nil"/>
              <w:bottom w:val="nil"/>
              <w:right w:val="nil"/>
            </w:tcBorders>
            <w:shd w:val="clear" w:color="auto" w:fill="auto"/>
            <w:noWrap/>
            <w:vAlign w:val="bottom"/>
            <w:hideMark/>
          </w:tcPr>
          <w:p w14:paraId="0C2F63E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(100,000)</w:t>
            </w:r>
          </w:p>
        </w:tc>
        <w:tc>
          <w:tcPr>
            <w:tcW w:w="0" w:type="auto"/>
            <w:tcBorders>
              <w:top w:val="nil"/>
              <w:left w:val="nil"/>
              <w:bottom w:val="nil"/>
              <w:right w:val="nil"/>
            </w:tcBorders>
            <w:shd w:val="clear" w:color="auto" w:fill="auto"/>
            <w:noWrap/>
            <w:vAlign w:val="bottom"/>
            <w:hideMark/>
          </w:tcPr>
          <w:p w14:paraId="111799F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17A496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(75,000)</w:t>
            </w:r>
          </w:p>
        </w:tc>
        <w:tc>
          <w:tcPr>
            <w:tcW w:w="0" w:type="auto"/>
            <w:tcBorders>
              <w:top w:val="nil"/>
              <w:left w:val="nil"/>
              <w:bottom w:val="nil"/>
              <w:right w:val="nil"/>
            </w:tcBorders>
            <w:shd w:val="clear" w:color="auto" w:fill="auto"/>
            <w:noWrap/>
            <w:vAlign w:val="bottom"/>
            <w:hideMark/>
          </w:tcPr>
          <w:p w14:paraId="5B6003B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D7B358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C1892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DB6B850"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9F230AB" w14:textId="77777777" w:rsidTr="00FF1136">
        <w:trPr>
          <w:trHeight w:val="255"/>
        </w:trPr>
        <w:tc>
          <w:tcPr>
            <w:tcW w:w="0" w:type="auto"/>
            <w:tcBorders>
              <w:top w:val="nil"/>
              <w:left w:val="nil"/>
              <w:bottom w:val="nil"/>
              <w:right w:val="nil"/>
            </w:tcBorders>
            <w:shd w:val="clear" w:color="auto" w:fill="auto"/>
            <w:noWrap/>
            <w:vAlign w:val="bottom"/>
            <w:hideMark/>
          </w:tcPr>
          <w:p w14:paraId="0838C3C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Income for the year</w:t>
            </w:r>
          </w:p>
        </w:tc>
        <w:tc>
          <w:tcPr>
            <w:tcW w:w="0" w:type="auto"/>
            <w:tcBorders>
              <w:top w:val="nil"/>
              <w:left w:val="nil"/>
              <w:bottom w:val="nil"/>
              <w:right w:val="nil"/>
            </w:tcBorders>
            <w:shd w:val="clear" w:color="auto" w:fill="auto"/>
            <w:noWrap/>
            <w:vAlign w:val="bottom"/>
            <w:hideMark/>
          </w:tcPr>
          <w:p w14:paraId="04BBAA7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single" w:sz="4" w:space="0" w:color="auto"/>
              <w:left w:val="nil"/>
              <w:bottom w:val="nil"/>
              <w:right w:val="nil"/>
            </w:tcBorders>
            <w:shd w:val="clear" w:color="auto" w:fill="auto"/>
            <w:noWrap/>
            <w:vAlign w:val="bottom"/>
            <w:hideMark/>
          </w:tcPr>
          <w:p w14:paraId="2E879D2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2,409</w:t>
            </w:r>
          </w:p>
        </w:tc>
        <w:tc>
          <w:tcPr>
            <w:tcW w:w="0" w:type="auto"/>
            <w:tcBorders>
              <w:top w:val="single" w:sz="4" w:space="0" w:color="auto"/>
              <w:left w:val="nil"/>
              <w:bottom w:val="nil"/>
              <w:right w:val="nil"/>
            </w:tcBorders>
            <w:shd w:val="clear" w:color="auto" w:fill="auto"/>
            <w:noWrap/>
            <w:vAlign w:val="bottom"/>
            <w:hideMark/>
          </w:tcPr>
          <w:p w14:paraId="23A3C52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single" w:sz="4" w:space="0" w:color="auto"/>
              <w:left w:val="nil"/>
              <w:bottom w:val="nil"/>
              <w:right w:val="nil"/>
            </w:tcBorders>
            <w:shd w:val="clear" w:color="auto" w:fill="auto"/>
            <w:noWrap/>
            <w:vAlign w:val="bottom"/>
            <w:hideMark/>
          </w:tcPr>
          <w:p w14:paraId="5CCFD5B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8,419</w:t>
            </w:r>
          </w:p>
        </w:tc>
        <w:tc>
          <w:tcPr>
            <w:tcW w:w="0" w:type="auto"/>
            <w:tcBorders>
              <w:top w:val="nil"/>
              <w:left w:val="nil"/>
              <w:bottom w:val="nil"/>
              <w:right w:val="nil"/>
            </w:tcBorders>
            <w:shd w:val="clear" w:color="auto" w:fill="auto"/>
            <w:noWrap/>
            <w:vAlign w:val="bottom"/>
            <w:hideMark/>
          </w:tcPr>
          <w:p w14:paraId="2C46B82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014895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EE687A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CEF0DD4"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1AEB84B" w14:textId="77777777" w:rsidTr="00FF1136">
        <w:trPr>
          <w:trHeight w:val="255"/>
        </w:trPr>
        <w:tc>
          <w:tcPr>
            <w:tcW w:w="0" w:type="auto"/>
            <w:tcBorders>
              <w:top w:val="nil"/>
              <w:left w:val="nil"/>
              <w:bottom w:val="nil"/>
              <w:right w:val="nil"/>
            </w:tcBorders>
            <w:shd w:val="clear" w:color="auto" w:fill="auto"/>
            <w:noWrap/>
            <w:vAlign w:val="bottom"/>
            <w:hideMark/>
          </w:tcPr>
          <w:p w14:paraId="6B41E1D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Income at beginning of the year</w:t>
            </w:r>
          </w:p>
        </w:tc>
        <w:tc>
          <w:tcPr>
            <w:tcW w:w="0" w:type="auto"/>
            <w:tcBorders>
              <w:top w:val="nil"/>
              <w:left w:val="nil"/>
              <w:bottom w:val="nil"/>
              <w:right w:val="nil"/>
            </w:tcBorders>
            <w:shd w:val="clear" w:color="auto" w:fill="auto"/>
            <w:noWrap/>
            <w:vAlign w:val="bottom"/>
            <w:hideMark/>
          </w:tcPr>
          <w:p w14:paraId="5982E201"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D2530F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4,718,132</w:t>
            </w:r>
          </w:p>
        </w:tc>
        <w:tc>
          <w:tcPr>
            <w:tcW w:w="0" w:type="auto"/>
            <w:tcBorders>
              <w:top w:val="nil"/>
              <w:left w:val="nil"/>
              <w:bottom w:val="nil"/>
              <w:right w:val="nil"/>
            </w:tcBorders>
            <w:shd w:val="clear" w:color="auto" w:fill="auto"/>
            <w:noWrap/>
            <w:vAlign w:val="bottom"/>
            <w:hideMark/>
          </w:tcPr>
          <w:p w14:paraId="66D4E73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0B8427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4,709,713</w:t>
            </w:r>
          </w:p>
        </w:tc>
        <w:tc>
          <w:tcPr>
            <w:tcW w:w="0" w:type="auto"/>
            <w:tcBorders>
              <w:top w:val="nil"/>
              <w:left w:val="nil"/>
              <w:bottom w:val="nil"/>
              <w:right w:val="nil"/>
            </w:tcBorders>
            <w:shd w:val="clear" w:color="auto" w:fill="auto"/>
            <w:noWrap/>
            <w:vAlign w:val="bottom"/>
            <w:hideMark/>
          </w:tcPr>
          <w:p w14:paraId="07DA9C4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8A95F5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4BADAB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F65064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CF16E51" w14:textId="77777777" w:rsidTr="00FF1136">
        <w:trPr>
          <w:trHeight w:val="270"/>
        </w:trPr>
        <w:tc>
          <w:tcPr>
            <w:tcW w:w="0" w:type="auto"/>
            <w:tcBorders>
              <w:top w:val="nil"/>
              <w:left w:val="nil"/>
              <w:bottom w:val="nil"/>
              <w:right w:val="nil"/>
            </w:tcBorders>
            <w:shd w:val="clear" w:color="auto" w:fill="auto"/>
            <w:noWrap/>
            <w:vAlign w:val="bottom"/>
            <w:hideMark/>
          </w:tcPr>
          <w:p w14:paraId="56E101A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Income at end of the year</w:t>
            </w:r>
          </w:p>
        </w:tc>
        <w:tc>
          <w:tcPr>
            <w:tcW w:w="0" w:type="auto"/>
            <w:tcBorders>
              <w:top w:val="nil"/>
              <w:left w:val="nil"/>
              <w:bottom w:val="nil"/>
              <w:right w:val="nil"/>
            </w:tcBorders>
            <w:shd w:val="clear" w:color="auto" w:fill="auto"/>
            <w:noWrap/>
            <w:vAlign w:val="bottom"/>
            <w:hideMark/>
          </w:tcPr>
          <w:p w14:paraId="1109D0A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4096F7E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4,720,542</w:t>
            </w:r>
          </w:p>
        </w:tc>
        <w:tc>
          <w:tcPr>
            <w:tcW w:w="0" w:type="auto"/>
            <w:tcBorders>
              <w:top w:val="nil"/>
              <w:left w:val="nil"/>
              <w:bottom w:val="nil"/>
              <w:right w:val="nil"/>
            </w:tcBorders>
            <w:shd w:val="clear" w:color="auto" w:fill="auto"/>
            <w:noWrap/>
            <w:vAlign w:val="bottom"/>
            <w:hideMark/>
          </w:tcPr>
          <w:p w14:paraId="7AB1333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7B064D5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4,718,132</w:t>
            </w:r>
          </w:p>
        </w:tc>
        <w:tc>
          <w:tcPr>
            <w:tcW w:w="0" w:type="auto"/>
            <w:tcBorders>
              <w:top w:val="nil"/>
              <w:left w:val="nil"/>
              <w:bottom w:val="nil"/>
              <w:right w:val="nil"/>
            </w:tcBorders>
            <w:shd w:val="clear" w:color="auto" w:fill="auto"/>
            <w:noWrap/>
            <w:vAlign w:val="bottom"/>
            <w:hideMark/>
          </w:tcPr>
          <w:p w14:paraId="3BD31C8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CFAAAA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772B92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73665EF"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1E599C2" w14:textId="77777777" w:rsidTr="00FF1136">
        <w:trPr>
          <w:trHeight w:val="270"/>
        </w:trPr>
        <w:tc>
          <w:tcPr>
            <w:tcW w:w="0" w:type="auto"/>
            <w:tcBorders>
              <w:top w:val="nil"/>
              <w:left w:val="nil"/>
              <w:bottom w:val="nil"/>
              <w:right w:val="nil"/>
            </w:tcBorders>
            <w:shd w:val="clear" w:color="auto" w:fill="auto"/>
            <w:noWrap/>
            <w:vAlign w:val="bottom"/>
            <w:hideMark/>
          </w:tcPr>
          <w:p w14:paraId="55221A3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855063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0DBB84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8396F4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E6E0D4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F00D9A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EAB9D1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8B71E2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40C960F" w14:textId="77777777" w:rsidR="00714C8C" w:rsidRPr="00714C8C" w:rsidRDefault="00714C8C" w:rsidP="00714C8C">
            <w:pPr>
              <w:spacing w:after="0" w:line="240" w:lineRule="auto"/>
              <w:rPr>
                <w:rFonts w:ascii="Arial" w:eastAsia="Times New Roman" w:hAnsi="Arial" w:cs="Arial"/>
                <w:sz w:val="16"/>
                <w:szCs w:val="20"/>
                <w:lang w:eastAsia="en-ZA"/>
              </w:rPr>
            </w:pPr>
          </w:p>
        </w:tc>
      </w:tr>
    </w:tbl>
    <w:p w14:paraId="40489F4A" w14:textId="77777777" w:rsidR="005F3E29" w:rsidRDefault="005F3E29" w:rsidP="005F3E29">
      <w:r>
        <w:lastRenderedPageBreak/>
        <w:br w:type="page"/>
      </w:r>
    </w:p>
    <w:tbl>
      <w:tblPr>
        <w:tblW w:w="11841" w:type="dxa"/>
        <w:tblLook w:val="04A0" w:firstRow="1" w:lastRow="0" w:firstColumn="1" w:lastColumn="0" w:noHBand="0" w:noVBand="1"/>
      </w:tblPr>
      <w:tblGrid>
        <w:gridCol w:w="3738"/>
        <w:gridCol w:w="1177"/>
        <w:gridCol w:w="1865"/>
        <w:gridCol w:w="1142"/>
        <w:gridCol w:w="1250"/>
        <w:gridCol w:w="1102"/>
        <w:gridCol w:w="1567"/>
      </w:tblGrid>
      <w:tr w:rsidR="005F3E29" w:rsidRPr="005F3E29" w14:paraId="5E107F7F" w14:textId="77777777" w:rsidTr="00FF1136">
        <w:trPr>
          <w:trHeight w:val="270"/>
        </w:trPr>
        <w:tc>
          <w:tcPr>
            <w:tcW w:w="0" w:type="auto"/>
            <w:tcBorders>
              <w:top w:val="nil"/>
              <w:left w:val="nil"/>
              <w:bottom w:val="nil"/>
              <w:right w:val="nil"/>
            </w:tcBorders>
            <w:shd w:val="clear" w:color="auto" w:fill="auto"/>
            <w:noWrap/>
            <w:vAlign w:val="bottom"/>
            <w:hideMark/>
          </w:tcPr>
          <w:p w14:paraId="3D139E5E" w14:textId="77777777" w:rsidR="005F3E29" w:rsidRPr="005F3E29" w:rsidRDefault="005F3E29" w:rsidP="005F3E29">
            <w:pPr>
              <w:spacing w:after="0" w:line="240" w:lineRule="auto"/>
              <w:rPr>
                <w:rFonts w:ascii="Arial" w:eastAsia="Times New Roman" w:hAnsi="Arial" w:cs="Arial"/>
                <w:b/>
                <w:bCs/>
                <w:sz w:val="14"/>
                <w:szCs w:val="20"/>
                <w:lang w:eastAsia="en-ZA"/>
              </w:rPr>
            </w:pPr>
            <w:bookmarkStart w:id="6" w:name="RANGE!A1:G142"/>
            <w:r w:rsidRPr="005F3E29">
              <w:rPr>
                <w:rFonts w:ascii="Arial" w:eastAsia="Times New Roman" w:hAnsi="Arial" w:cs="Arial"/>
                <w:b/>
                <w:bCs/>
                <w:sz w:val="14"/>
                <w:szCs w:val="20"/>
                <w:lang w:eastAsia="en-ZA"/>
              </w:rPr>
              <w:lastRenderedPageBreak/>
              <w:t>EVANGELISCHE-LUTHERISCHE xxxxxxxxx</w:t>
            </w:r>
            <w:bookmarkEnd w:id="6"/>
          </w:p>
        </w:tc>
        <w:tc>
          <w:tcPr>
            <w:tcW w:w="0" w:type="auto"/>
            <w:tcBorders>
              <w:top w:val="nil"/>
              <w:left w:val="nil"/>
              <w:bottom w:val="nil"/>
              <w:right w:val="nil"/>
            </w:tcBorders>
            <w:shd w:val="clear" w:color="auto" w:fill="auto"/>
            <w:noWrap/>
            <w:vAlign w:val="bottom"/>
            <w:hideMark/>
          </w:tcPr>
          <w:p w14:paraId="34AF56B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59F5B4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D7DFC6E"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3549B39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77AB6F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9C8F94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0A0F06D" w14:textId="77777777" w:rsidTr="00FF1136">
        <w:trPr>
          <w:trHeight w:val="270"/>
        </w:trPr>
        <w:tc>
          <w:tcPr>
            <w:tcW w:w="0" w:type="auto"/>
            <w:tcBorders>
              <w:top w:val="nil"/>
              <w:left w:val="nil"/>
              <w:bottom w:val="nil"/>
              <w:right w:val="nil"/>
            </w:tcBorders>
            <w:shd w:val="clear" w:color="auto" w:fill="auto"/>
            <w:noWrap/>
            <w:vAlign w:val="bottom"/>
            <w:hideMark/>
          </w:tcPr>
          <w:p w14:paraId="39F80F64"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NOTES TO THE ANNUAL FINANCIAL STATEMENTS</w:t>
            </w:r>
          </w:p>
        </w:tc>
        <w:tc>
          <w:tcPr>
            <w:tcW w:w="0" w:type="auto"/>
            <w:tcBorders>
              <w:top w:val="nil"/>
              <w:left w:val="nil"/>
              <w:bottom w:val="nil"/>
              <w:right w:val="nil"/>
            </w:tcBorders>
            <w:shd w:val="clear" w:color="auto" w:fill="auto"/>
            <w:noWrap/>
            <w:vAlign w:val="bottom"/>
            <w:hideMark/>
          </w:tcPr>
          <w:p w14:paraId="7C734A8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FE85F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86630A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6365E5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7155C5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983640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5458BB7" w14:textId="77777777" w:rsidTr="00FF1136">
        <w:trPr>
          <w:trHeight w:val="270"/>
        </w:trPr>
        <w:tc>
          <w:tcPr>
            <w:tcW w:w="0" w:type="auto"/>
            <w:tcBorders>
              <w:top w:val="nil"/>
              <w:left w:val="nil"/>
              <w:bottom w:val="nil"/>
              <w:right w:val="nil"/>
            </w:tcBorders>
            <w:shd w:val="clear" w:color="auto" w:fill="auto"/>
            <w:noWrap/>
            <w:vAlign w:val="bottom"/>
            <w:hideMark/>
          </w:tcPr>
          <w:p w14:paraId="693472EA"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ACCOUNTING POLICY</w:t>
            </w:r>
          </w:p>
        </w:tc>
        <w:tc>
          <w:tcPr>
            <w:tcW w:w="0" w:type="auto"/>
            <w:tcBorders>
              <w:top w:val="nil"/>
              <w:left w:val="nil"/>
              <w:bottom w:val="nil"/>
              <w:right w:val="nil"/>
            </w:tcBorders>
            <w:shd w:val="clear" w:color="auto" w:fill="auto"/>
            <w:noWrap/>
            <w:vAlign w:val="bottom"/>
            <w:hideMark/>
          </w:tcPr>
          <w:p w14:paraId="1C297BD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E7F974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FDA7765"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7B23555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158E3AA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C6E0F1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9176A53" w14:textId="77777777" w:rsidTr="00FF1136">
        <w:trPr>
          <w:trHeight w:val="630"/>
        </w:trPr>
        <w:tc>
          <w:tcPr>
            <w:tcW w:w="0" w:type="auto"/>
            <w:gridSpan w:val="7"/>
            <w:tcBorders>
              <w:top w:val="nil"/>
              <w:left w:val="nil"/>
              <w:bottom w:val="nil"/>
              <w:right w:val="nil"/>
            </w:tcBorders>
            <w:shd w:val="clear" w:color="auto" w:fill="auto"/>
            <w:hideMark/>
          </w:tcPr>
          <w:p w14:paraId="080DEBB0" w14:textId="77777777" w:rsidR="005F3E29" w:rsidRPr="005F3E29" w:rsidRDefault="005F3E29" w:rsidP="005F3E29">
            <w:pPr>
              <w:spacing w:after="0" w:line="240" w:lineRule="auto"/>
              <w:rPr>
                <w:rFonts w:ascii="Arial" w:eastAsia="Times New Roman" w:hAnsi="Arial" w:cs="Arial"/>
                <w:sz w:val="14"/>
                <w:szCs w:val="20"/>
                <w:lang w:eastAsia="en-ZA"/>
              </w:rPr>
            </w:pPr>
            <w:bookmarkStart w:id="7" w:name="RANGE!A4:B7"/>
            <w:r w:rsidRPr="005F3E29">
              <w:rPr>
                <w:rFonts w:ascii="Arial" w:eastAsia="Times New Roman" w:hAnsi="Arial" w:cs="Arial"/>
                <w:sz w:val="14"/>
                <w:szCs w:val="20"/>
                <w:lang w:eastAsia="en-ZA"/>
              </w:rPr>
              <w:t>The annual financial statements are prepared on the historical cost basis, adjusted for the revaluation of land, investments and investment properties and incorporate the following principal accounting policies, which, except as noted, have been consistently applied in all material respects.</w:t>
            </w:r>
            <w:bookmarkEnd w:id="7"/>
          </w:p>
        </w:tc>
      </w:tr>
      <w:tr w:rsidR="005F3E29" w:rsidRPr="005F3E29" w14:paraId="53FF16CB" w14:textId="77777777" w:rsidTr="00FF1136">
        <w:trPr>
          <w:trHeight w:val="375"/>
        </w:trPr>
        <w:tc>
          <w:tcPr>
            <w:tcW w:w="0" w:type="auto"/>
            <w:tcBorders>
              <w:top w:val="nil"/>
              <w:left w:val="nil"/>
              <w:bottom w:val="nil"/>
              <w:right w:val="nil"/>
            </w:tcBorders>
            <w:shd w:val="clear" w:color="auto" w:fill="auto"/>
            <w:hideMark/>
          </w:tcPr>
          <w:p w14:paraId="3256AC26"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Fixed assets</w:t>
            </w:r>
          </w:p>
        </w:tc>
        <w:tc>
          <w:tcPr>
            <w:tcW w:w="0" w:type="auto"/>
            <w:tcBorders>
              <w:top w:val="nil"/>
              <w:left w:val="nil"/>
              <w:bottom w:val="nil"/>
              <w:right w:val="nil"/>
            </w:tcBorders>
            <w:shd w:val="clear" w:color="auto" w:fill="auto"/>
            <w:vAlign w:val="bottom"/>
            <w:hideMark/>
          </w:tcPr>
          <w:p w14:paraId="4216F7E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063171C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31E6816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72FE7F3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286443E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298E527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76E99DB" w14:textId="77777777" w:rsidTr="00FF1136">
        <w:trPr>
          <w:trHeight w:val="330"/>
        </w:trPr>
        <w:tc>
          <w:tcPr>
            <w:tcW w:w="0" w:type="auto"/>
            <w:gridSpan w:val="7"/>
            <w:tcBorders>
              <w:top w:val="nil"/>
              <w:left w:val="nil"/>
              <w:bottom w:val="nil"/>
              <w:right w:val="nil"/>
            </w:tcBorders>
            <w:shd w:val="clear" w:color="auto" w:fill="auto"/>
            <w:hideMark/>
          </w:tcPr>
          <w:p w14:paraId="7C1A48F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Fixed asset, with the exception of freehold land and investment properties, are stated at historical cost to the company, less accumulated depreciation.</w:t>
            </w:r>
          </w:p>
        </w:tc>
      </w:tr>
      <w:tr w:rsidR="005F3E29" w:rsidRPr="005F3E29" w14:paraId="719C0BDE" w14:textId="77777777" w:rsidTr="00FF1136">
        <w:trPr>
          <w:trHeight w:val="1380"/>
        </w:trPr>
        <w:tc>
          <w:tcPr>
            <w:tcW w:w="0" w:type="auto"/>
            <w:gridSpan w:val="7"/>
            <w:tcBorders>
              <w:top w:val="nil"/>
              <w:left w:val="nil"/>
              <w:bottom w:val="nil"/>
              <w:right w:val="nil"/>
            </w:tcBorders>
            <w:shd w:val="clear" w:color="auto" w:fill="auto"/>
            <w:hideMark/>
          </w:tcPr>
          <w:p w14:paraId="091123E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Depreciation is calculated on historical cost using the straight-line method over the estimated useful lives of the assets.  The method and rates used are determined by conditions in the relevant industry.  The recorded value of these depreciated assets is periodically compared to the anticipated recoverable amount if the asset were to be sold.  Where an asset’s recorded value has declined below the recoverable amount, and the decline is expected to be of a permanent nature, the decline is recognised as an expense. To determine the recoverable amount expected future cash flows are discounted to their present values. Land and investment properties are not depreciated.</w:t>
            </w:r>
          </w:p>
        </w:tc>
      </w:tr>
      <w:tr w:rsidR="005F3E29" w:rsidRPr="005F3E29" w14:paraId="64C6E22E" w14:textId="77777777" w:rsidTr="00FF1136">
        <w:trPr>
          <w:trHeight w:val="270"/>
        </w:trPr>
        <w:tc>
          <w:tcPr>
            <w:tcW w:w="0" w:type="auto"/>
            <w:tcBorders>
              <w:top w:val="nil"/>
              <w:left w:val="nil"/>
              <w:bottom w:val="nil"/>
              <w:right w:val="nil"/>
            </w:tcBorders>
            <w:shd w:val="clear" w:color="auto" w:fill="auto"/>
            <w:noWrap/>
            <w:vAlign w:val="bottom"/>
            <w:hideMark/>
          </w:tcPr>
          <w:p w14:paraId="0A803C83"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749E209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1561B9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F6E94E1"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205247C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F98F83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A77E63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2AA52BB" w14:textId="77777777" w:rsidTr="00FF1136">
        <w:trPr>
          <w:trHeight w:val="270"/>
        </w:trPr>
        <w:tc>
          <w:tcPr>
            <w:tcW w:w="0" w:type="auto"/>
            <w:tcBorders>
              <w:top w:val="nil"/>
              <w:left w:val="nil"/>
              <w:bottom w:val="nil"/>
              <w:right w:val="nil"/>
            </w:tcBorders>
            <w:shd w:val="clear" w:color="auto" w:fill="auto"/>
            <w:noWrap/>
            <w:hideMark/>
          </w:tcPr>
          <w:p w14:paraId="3CDFECA2"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  RESERVES</w:t>
            </w:r>
          </w:p>
        </w:tc>
        <w:tc>
          <w:tcPr>
            <w:tcW w:w="0" w:type="auto"/>
            <w:tcBorders>
              <w:top w:val="nil"/>
              <w:left w:val="nil"/>
              <w:bottom w:val="nil"/>
              <w:right w:val="nil"/>
            </w:tcBorders>
            <w:shd w:val="clear" w:color="auto" w:fill="auto"/>
            <w:noWrap/>
            <w:vAlign w:val="bottom"/>
            <w:hideMark/>
          </w:tcPr>
          <w:p w14:paraId="7585C83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85F874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3D594C4"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vAlign w:val="bottom"/>
            <w:hideMark/>
          </w:tcPr>
          <w:p w14:paraId="63B92B92"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hideMark/>
          </w:tcPr>
          <w:p w14:paraId="51C9705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7E8379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7471E06" w14:textId="77777777" w:rsidTr="00FF1136">
        <w:trPr>
          <w:trHeight w:val="270"/>
        </w:trPr>
        <w:tc>
          <w:tcPr>
            <w:tcW w:w="0" w:type="auto"/>
            <w:tcBorders>
              <w:top w:val="nil"/>
              <w:left w:val="nil"/>
              <w:bottom w:val="nil"/>
              <w:right w:val="nil"/>
            </w:tcBorders>
            <w:shd w:val="clear" w:color="auto" w:fill="auto"/>
            <w:noWrap/>
            <w:hideMark/>
          </w:tcPr>
          <w:p w14:paraId="3B34C1D3"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Opening Balance</w:t>
            </w:r>
          </w:p>
        </w:tc>
        <w:tc>
          <w:tcPr>
            <w:tcW w:w="0" w:type="auto"/>
            <w:tcBorders>
              <w:top w:val="nil"/>
              <w:left w:val="nil"/>
              <w:bottom w:val="nil"/>
              <w:right w:val="nil"/>
            </w:tcBorders>
            <w:shd w:val="clear" w:color="auto" w:fill="auto"/>
            <w:noWrap/>
            <w:vAlign w:val="bottom"/>
            <w:hideMark/>
          </w:tcPr>
          <w:p w14:paraId="71FC991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289CE3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BB9CDB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8,288,221 </w:t>
            </w:r>
          </w:p>
        </w:tc>
        <w:tc>
          <w:tcPr>
            <w:tcW w:w="0" w:type="auto"/>
            <w:tcBorders>
              <w:top w:val="nil"/>
              <w:left w:val="nil"/>
              <w:bottom w:val="nil"/>
              <w:right w:val="nil"/>
            </w:tcBorders>
            <w:shd w:val="clear" w:color="auto" w:fill="auto"/>
            <w:noWrap/>
            <w:hideMark/>
          </w:tcPr>
          <w:p w14:paraId="2215608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8,279,802 </w:t>
            </w:r>
          </w:p>
        </w:tc>
        <w:tc>
          <w:tcPr>
            <w:tcW w:w="0" w:type="auto"/>
            <w:tcBorders>
              <w:top w:val="nil"/>
              <w:left w:val="nil"/>
              <w:bottom w:val="nil"/>
              <w:right w:val="nil"/>
            </w:tcBorders>
            <w:shd w:val="clear" w:color="auto" w:fill="auto"/>
            <w:noWrap/>
            <w:hideMark/>
          </w:tcPr>
          <w:p w14:paraId="2925592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8D966B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7CD73C0" w14:textId="77777777" w:rsidTr="00FF1136">
        <w:trPr>
          <w:trHeight w:val="270"/>
        </w:trPr>
        <w:tc>
          <w:tcPr>
            <w:tcW w:w="0" w:type="auto"/>
            <w:tcBorders>
              <w:top w:val="nil"/>
              <w:left w:val="nil"/>
              <w:bottom w:val="nil"/>
              <w:right w:val="nil"/>
            </w:tcBorders>
            <w:shd w:val="clear" w:color="auto" w:fill="auto"/>
            <w:noWrap/>
            <w:hideMark/>
          </w:tcPr>
          <w:p w14:paraId="2E57C35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Retained revenue</w:t>
            </w:r>
          </w:p>
        </w:tc>
        <w:tc>
          <w:tcPr>
            <w:tcW w:w="0" w:type="auto"/>
            <w:tcBorders>
              <w:top w:val="nil"/>
              <w:left w:val="nil"/>
              <w:bottom w:val="nil"/>
              <w:right w:val="nil"/>
            </w:tcBorders>
            <w:shd w:val="clear" w:color="auto" w:fill="auto"/>
            <w:noWrap/>
            <w:vAlign w:val="bottom"/>
            <w:hideMark/>
          </w:tcPr>
          <w:p w14:paraId="77ECCCE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27E530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344E0F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2,409 </w:t>
            </w:r>
          </w:p>
        </w:tc>
        <w:tc>
          <w:tcPr>
            <w:tcW w:w="0" w:type="auto"/>
            <w:tcBorders>
              <w:top w:val="nil"/>
              <w:left w:val="nil"/>
              <w:bottom w:val="nil"/>
              <w:right w:val="nil"/>
            </w:tcBorders>
            <w:shd w:val="clear" w:color="auto" w:fill="auto"/>
            <w:noWrap/>
            <w:hideMark/>
          </w:tcPr>
          <w:p w14:paraId="1477CD0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8,419 </w:t>
            </w:r>
          </w:p>
        </w:tc>
        <w:tc>
          <w:tcPr>
            <w:tcW w:w="0" w:type="auto"/>
            <w:tcBorders>
              <w:top w:val="nil"/>
              <w:left w:val="nil"/>
              <w:bottom w:val="nil"/>
              <w:right w:val="nil"/>
            </w:tcBorders>
            <w:shd w:val="clear" w:color="auto" w:fill="auto"/>
            <w:noWrap/>
            <w:hideMark/>
          </w:tcPr>
          <w:p w14:paraId="5302840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290CB2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FEE4DCD" w14:textId="77777777" w:rsidTr="00FF1136">
        <w:trPr>
          <w:trHeight w:val="270"/>
        </w:trPr>
        <w:tc>
          <w:tcPr>
            <w:tcW w:w="0" w:type="auto"/>
            <w:tcBorders>
              <w:top w:val="nil"/>
              <w:left w:val="nil"/>
              <w:bottom w:val="nil"/>
              <w:right w:val="nil"/>
            </w:tcBorders>
            <w:shd w:val="clear" w:color="auto" w:fill="auto"/>
            <w:noWrap/>
            <w:vAlign w:val="bottom"/>
            <w:hideMark/>
          </w:tcPr>
          <w:p w14:paraId="0FDE6086"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Accumulated Capital</w:t>
            </w:r>
          </w:p>
        </w:tc>
        <w:tc>
          <w:tcPr>
            <w:tcW w:w="0" w:type="auto"/>
            <w:tcBorders>
              <w:top w:val="nil"/>
              <w:left w:val="nil"/>
              <w:bottom w:val="nil"/>
              <w:right w:val="nil"/>
            </w:tcBorders>
            <w:shd w:val="clear" w:color="auto" w:fill="auto"/>
            <w:noWrap/>
            <w:vAlign w:val="bottom"/>
            <w:hideMark/>
          </w:tcPr>
          <w:p w14:paraId="6129AB0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692134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7CFAD41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8,290,630 </w:t>
            </w:r>
          </w:p>
        </w:tc>
        <w:tc>
          <w:tcPr>
            <w:tcW w:w="0" w:type="auto"/>
            <w:tcBorders>
              <w:top w:val="single" w:sz="4" w:space="0" w:color="auto"/>
              <w:left w:val="nil"/>
              <w:bottom w:val="double" w:sz="6" w:space="0" w:color="auto"/>
              <w:right w:val="nil"/>
            </w:tcBorders>
            <w:shd w:val="clear" w:color="auto" w:fill="auto"/>
            <w:noWrap/>
            <w:vAlign w:val="bottom"/>
            <w:hideMark/>
          </w:tcPr>
          <w:p w14:paraId="3DA8AC1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8,288,221 </w:t>
            </w:r>
          </w:p>
        </w:tc>
        <w:tc>
          <w:tcPr>
            <w:tcW w:w="0" w:type="auto"/>
            <w:tcBorders>
              <w:top w:val="nil"/>
              <w:left w:val="nil"/>
              <w:bottom w:val="nil"/>
              <w:right w:val="nil"/>
            </w:tcBorders>
            <w:shd w:val="clear" w:color="auto" w:fill="auto"/>
            <w:noWrap/>
            <w:vAlign w:val="bottom"/>
            <w:hideMark/>
          </w:tcPr>
          <w:p w14:paraId="0ADEA78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ACDB03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3DA00C3" w14:textId="77777777" w:rsidTr="00FF1136">
        <w:trPr>
          <w:trHeight w:val="270"/>
        </w:trPr>
        <w:tc>
          <w:tcPr>
            <w:tcW w:w="0" w:type="auto"/>
            <w:tcBorders>
              <w:top w:val="nil"/>
              <w:left w:val="nil"/>
              <w:bottom w:val="nil"/>
              <w:right w:val="nil"/>
            </w:tcBorders>
            <w:shd w:val="clear" w:color="auto" w:fill="auto"/>
            <w:noWrap/>
            <w:vAlign w:val="bottom"/>
            <w:hideMark/>
          </w:tcPr>
          <w:p w14:paraId="542B9C2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281310A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E72101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8DFF1C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24B851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63E5BF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15ACF94"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061A20B" w14:textId="77777777" w:rsidTr="00FF1136">
        <w:trPr>
          <w:trHeight w:val="270"/>
        </w:trPr>
        <w:tc>
          <w:tcPr>
            <w:tcW w:w="0" w:type="auto"/>
            <w:tcBorders>
              <w:top w:val="nil"/>
              <w:left w:val="nil"/>
              <w:bottom w:val="nil"/>
              <w:right w:val="nil"/>
            </w:tcBorders>
            <w:shd w:val="clear" w:color="auto" w:fill="auto"/>
            <w:noWrap/>
            <w:hideMark/>
          </w:tcPr>
          <w:p w14:paraId="2D5C01D3"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 ACCOUNTS RECEIVABLE</w:t>
            </w:r>
          </w:p>
        </w:tc>
        <w:tc>
          <w:tcPr>
            <w:tcW w:w="0" w:type="auto"/>
            <w:tcBorders>
              <w:top w:val="nil"/>
              <w:left w:val="nil"/>
              <w:bottom w:val="nil"/>
              <w:right w:val="nil"/>
            </w:tcBorders>
            <w:shd w:val="clear" w:color="auto" w:fill="auto"/>
            <w:noWrap/>
            <w:hideMark/>
          </w:tcPr>
          <w:p w14:paraId="3DBEB77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5891D83D"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6E21898E"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hideMark/>
          </w:tcPr>
          <w:p w14:paraId="17A6EDEC"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7A02286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D52E6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22113B9" w14:textId="77777777" w:rsidTr="00FF1136">
        <w:trPr>
          <w:trHeight w:val="270"/>
        </w:trPr>
        <w:tc>
          <w:tcPr>
            <w:tcW w:w="0" w:type="auto"/>
            <w:tcBorders>
              <w:top w:val="nil"/>
              <w:left w:val="nil"/>
              <w:bottom w:val="nil"/>
              <w:right w:val="nil"/>
            </w:tcBorders>
            <w:shd w:val="clear" w:color="auto" w:fill="auto"/>
            <w:noWrap/>
            <w:hideMark/>
          </w:tcPr>
          <w:p w14:paraId="6C927987"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A4D21DC"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C18CB78"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E426634"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hideMark/>
          </w:tcPr>
          <w:p w14:paraId="4457A7C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71CCD47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A008CA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145DEDB" w14:textId="77777777" w:rsidTr="00FF1136">
        <w:trPr>
          <w:trHeight w:val="270"/>
        </w:trPr>
        <w:tc>
          <w:tcPr>
            <w:tcW w:w="0" w:type="auto"/>
            <w:tcBorders>
              <w:top w:val="nil"/>
              <w:left w:val="nil"/>
              <w:bottom w:val="nil"/>
              <w:right w:val="nil"/>
            </w:tcBorders>
            <w:shd w:val="clear" w:color="auto" w:fill="auto"/>
            <w:noWrap/>
            <w:hideMark/>
          </w:tcPr>
          <w:p w14:paraId="29FE825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Prepayments</w:t>
            </w:r>
          </w:p>
        </w:tc>
        <w:tc>
          <w:tcPr>
            <w:tcW w:w="0" w:type="auto"/>
            <w:tcBorders>
              <w:top w:val="nil"/>
              <w:left w:val="nil"/>
              <w:bottom w:val="nil"/>
              <w:right w:val="nil"/>
            </w:tcBorders>
            <w:shd w:val="clear" w:color="auto" w:fill="auto"/>
            <w:noWrap/>
            <w:hideMark/>
          </w:tcPr>
          <w:p w14:paraId="23DC01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A39262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D79C45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31,332 </w:t>
            </w:r>
          </w:p>
        </w:tc>
        <w:tc>
          <w:tcPr>
            <w:tcW w:w="0" w:type="auto"/>
            <w:tcBorders>
              <w:top w:val="nil"/>
              <w:left w:val="nil"/>
              <w:bottom w:val="nil"/>
              <w:right w:val="nil"/>
            </w:tcBorders>
            <w:shd w:val="clear" w:color="auto" w:fill="auto"/>
            <w:noWrap/>
            <w:hideMark/>
          </w:tcPr>
          <w:p w14:paraId="136E287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18,836 </w:t>
            </w:r>
          </w:p>
        </w:tc>
        <w:tc>
          <w:tcPr>
            <w:tcW w:w="0" w:type="auto"/>
            <w:tcBorders>
              <w:top w:val="nil"/>
              <w:left w:val="nil"/>
              <w:bottom w:val="nil"/>
              <w:right w:val="nil"/>
            </w:tcBorders>
            <w:shd w:val="clear" w:color="auto" w:fill="auto"/>
            <w:noWrap/>
            <w:vAlign w:val="bottom"/>
            <w:hideMark/>
          </w:tcPr>
          <w:p w14:paraId="0412C4B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F12049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ECD8933" w14:textId="77777777" w:rsidTr="00FF1136">
        <w:trPr>
          <w:trHeight w:val="270"/>
        </w:trPr>
        <w:tc>
          <w:tcPr>
            <w:tcW w:w="0" w:type="auto"/>
            <w:tcBorders>
              <w:top w:val="nil"/>
              <w:left w:val="nil"/>
              <w:bottom w:val="nil"/>
              <w:right w:val="nil"/>
            </w:tcBorders>
            <w:shd w:val="clear" w:color="auto" w:fill="auto"/>
            <w:noWrap/>
            <w:hideMark/>
          </w:tcPr>
          <w:p w14:paraId="0083498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c>
          <w:tcPr>
            <w:tcW w:w="0" w:type="auto"/>
            <w:tcBorders>
              <w:top w:val="nil"/>
              <w:left w:val="nil"/>
              <w:bottom w:val="nil"/>
              <w:right w:val="nil"/>
            </w:tcBorders>
            <w:shd w:val="clear" w:color="auto" w:fill="auto"/>
            <w:noWrap/>
            <w:hideMark/>
          </w:tcPr>
          <w:p w14:paraId="47A8B54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E40557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hideMark/>
          </w:tcPr>
          <w:p w14:paraId="751AA8C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31,332 </w:t>
            </w:r>
          </w:p>
        </w:tc>
        <w:tc>
          <w:tcPr>
            <w:tcW w:w="0" w:type="auto"/>
            <w:tcBorders>
              <w:top w:val="single" w:sz="4" w:space="0" w:color="auto"/>
              <w:left w:val="nil"/>
              <w:bottom w:val="double" w:sz="6" w:space="0" w:color="auto"/>
              <w:right w:val="nil"/>
            </w:tcBorders>
            <w:shd w:val="clear" w:color="auto" w:fill="auto"/>
            <w:noWrap/>
            <w:hideMark/>
          </w:tcPr>
          <w:p w14:paraId="1AC9437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18,836 </w:t>
            </w:r>
          </w:p>
        </w:tc>
        <w:tc>
          <w:tcPr>
            <w:tcW w:w="0" w:type="auto"/>
            <w:tcBorders>
              <w:top w:val="nil"/>
              <w:left w:val="nil"/>
              <w:bottom w:val="nil"/>
              <w:right w:val="nil"/>
            </w:tcBorders>
            <w:shd w:val="clear" w:color="auto" w:fill="auto"/>
            <w:noWrap/>
            <w:vAlign w:val="bottom"/>
            <w:hideMark/>
          </w:tcPr>
          <w:p w14:paraId="362D109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E2D9E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A882B6D" w14:textId="77777777" w:rsidTr="00FF1136">
        <w:trPr>
          <w:trHeight w:val="270"/>
        </w:trPr>
        <w:tc>
          <w:tcPr>
            <w:tcW w:w="0" w:type="auto"/>
            <w:tcBorders>
              <w:top w:val="nil"/>
              <w:left w:val="nil"/>
              <w:bottom w:val="nil"/>
              <w:right w:val="nil"/>
            </w:tcBorders>
            <w:shd w:val="clear" w:color="auto" w:fill="auto"/>
            <w:noWrap/>
            <w:hideMark/>
          </w:tcPr>
          <w:p w14:paraId="7E1511C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957547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64F040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05B963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49E325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3FD16B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5CE9F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0CA1B60" w14:textId="77777777" w:rsidTr="00FF1136">
        <w:trPr>
          <w:trHeight w:val="270"/>
        </w:trPr>
        <w:tc>
          <w:tcPr>
            <w:tcW w:w="0" w:type="auto"/>
            <w:tcBorders>
              <w:top w:val="nil"/>
              <w:left w:val="nil"/>
              <w:bottom w:val="nil"/>
              <w:right w:val="nil"/>
            </w:tcBorders>
            <w:shd w:val="clear" w:color="auto" w:fill="auto"/>
            <w:noWrap/>
            <w:hideMark/>
          </w:tcPr>
          <w:p w14:paraId="04F6E31F"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3.Accounts payable and Provisions</w:t>
            </w:r>
          </w:p>
        </w:tc>
        <w:tc>
          <w:tcPr>
            <w:tcW w:w="0" w:type="auto"/>
            <w:tcBorders>
              <w:top w:val="nil"/>
              <w:left w:val="nil"/>
              <w:bottom w:val="nil"/>
              <w:right w:val="nil"/>
            </w:tcBorders>
            <w:shd w:val="clear" w:color="auto" w:fill="auto"/>
            <w:noWrap/>
            <w:hideMark/>
          </w:tcPr>
          <w:p w14:paraId="0E73CCA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0B7F7CA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4DD3BC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64A19F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3D374E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2375BD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B46A7D3" w14:textId="77777777" w:rsidTr="00FF1136">
        <w:trPr>
          <w:trHeight w:val="270"/>
        </w:trPr>
        <w:tc>
          <w:tcPr>
            <w:tcW w:w="0" w:type="auto"/>
            <w:tcBorders>
              <w:top w:val="nil"/>
              <w:left w:val="nil"/>
              <w:bottom w:val="nil"/>
              <w:right w:val="nil"/>
            </w:tcBorders>
            <w:shd w:val="clear" w:color="auto" w:fill="auto"/>
            <w:noWrap/>
            <w:hideMark/>
          </w:tcPr>
          <w:p w14:paraId="6488D910"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Accrued expenses</w:t>
            </w:r>
          </w:p>
        </w:tc>
        <w:tc>
          <w:tcPr>
            <w:tcW w:w="0" w:type="auto"/>
            <w:tcBorders>
              <w:top w:val="nil"/>
              <w:left w:val="nil"/>
              <w:bottom w:val="nil"/>
              <w:right w:val="nil"/>
            </w:tcBorders>
            <w:shd w:val="clear" w:color="auto" w:fill="auto"/>
            <w:noWrap/>
            <w:hideMark/>
          </w:tcPr>
          <w:p w14:paraId="70FC1493"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11AE47F0"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660A7177"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8,961 </w:t>
            </w:r>
          </w:p>
        </w:tc>
        <w:tc>
          <w:tcPr>
            <w:tcW w:w="0" w:type="auto"/>
            <w:tcBorders>
              <w:top w:val="nil"/>
              <w:left w:val="nil"/>
              <w:bottom w:val="nil"/>
              <w:right w:val="nil"/>
            </w:tcBorders>
            <w:shd w:val="clear" w:color="auto" w:fill="auto"/>
            <w:noWrap/>
            <w:hideMark/>
          </w:tcPr>
          <w:p w14:paraId="39AFD3AC"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9,441 </w:t>
            </w:r>
          </w:p>
        </w:tc>
        <w:tc>
          <w:tcPr>
            <w:tcW w:w="0" w:type="auto"/>
            <w:tcBorders>
              <w:top w:val="nil"/>
              <w:left w:val="nil"/>
              <w:bottom w:val="nil"/>
              <w:right w:val="nil"/>
            </w:tcBorders>
            <w:shd w:val="clear" w:color="auto" w:fill="auto"/>
            <w:noWrap/>
            <w:vAlign w:val="bottom"/>
            <w:hideMark/>
          </w:tcPr>
          <w:p w14:paraId="2958477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ABACC9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A3B06E5" w14:textId="77777777" w:rsidTr="00FF1136">
        <w:trPr>
          <w:trHeight w:val="270"/>
        </w:trPr>
        <w:tc>
          <w:tcPr>
            <w:tcW w:w="0" w:type="auto"/>
            <w:tcBorders>
              <w:top w:val="nil"/>
              <w:left w:val="nil"/>
              <w:bottom w:val="nil"/>
              <w:right w:val="nil"/>
            </w:tcBorders>
            <w:shd w:val="clear" w:color="auto" w:fill="auto"/>
            <w:noWrap/>
            <w:hideMark/>
          </w:tcPr>
          <w:p w14:paraId="50A118A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Other</w:t>
            </w:r>
          </w:p>
        </w:tc>
        <w:tc>
          <w:tcPr>
            <w:tcW w:w="0" w:type="auto"/>
            <w:tcBorders>
              <w:top w:val="nil"/>
              <w:left w:val="nil"/>
              <w:bottom w:val="nil"/>
              <w:right w:val="nil"/>
            </w:tcBorders>
            <w:shd w:val="clear" w:color="auto" w:fill="auto"/>
            <w:noWrap/>
            <w:hideMark/>
          </w:tcPr>
          <w:p w14:paraId="4F3A9D3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16AD76A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hideMark/>
          </w:tcPr>
          <w:p w14:paraId="17ADEFA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   </w:t>
            </w:r>
          </w:p>
        </w:tc>
        <w:tc>
          <w:tcPr>
            <w:tcW w:w="0" w:type="auto"/>
            <w:tcBorders>
              <w:top w:val="single" w:sz="4" w:space="0" w:color="auto"/>
              <w:left w:val="nil"/>
              <w:bottom w:val="nil"/>
              <w:right w:val="single" w:sz="4" w:space="0" w:color="auto"/>
            </w:tcBorders>
            <w:shd w:val="clear" w:color="auto" w:fill="auto"/>
            <w:noWrap/>
            <w:hideMark/>
          </w:tcPr>
          <w:p w14:paraId="06CFFE1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480 </w:t>
            </w:r>
          </w:p>
        </w:tc>
        <w:tc>
          <w:tcPr>
            <w:tcW w:w="0" w:type="auto"/>
            <w:tcBorders>
              <w:top w:val="nil"/>
              <w:left w:val="nil"/>
              <w:bottom w:val="nil"/>
              <w:right w:val="nil"/>
            </w:tcBorders>
            <w:shd w:val="clear" w:color="auto" w:fill="auto"/>
            <w:noWrap/>
            <w:vAlign w:val="bottom"/>
            <w:hideMark/>
          </w:tcPr>
          <w:p w14:paraId="7452733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A1B092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82A19D2" w14:textId="77777777" w:rsidTr="00FF1136">
        <w:trPr>
          <w:trHeight w:val="270"/>
        </w:trPr>
        <w:tc>
          <w:tcPr>
            <w:tcW w:w="0" w:type="auto"/>
            <w:tcBorders>
              <w:top w:val="nil"/>
              <w:left w:val="nil"/>
              <w:bottom w:val="nil"/>
              <w:right w:val="nil"/>
            </w:tcBorders>
            <w:shd w:val="clear" w:color="auto" w:fill="auto"/>
            <w:noWrap/>
            <w:hideMark/>
          </w:tcPr>
          <w:p w14:paraId="65843DFB" w14:textId="4A843464"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r w:rsidR="003E6FD1">
              <w:rPr>
                <w:rFonts w:ascii="Arial" w:eastAsia="Times New Roman" w:hAnsi="Arial" w:cs="Arial"/>
                <w:sz w:val="14"/>
                <w:szCs w:val="20"/>
                <w:lang w:eastAsia="en-ZA"/>
              </w:rPr>
              <w:t>N</w:t>
            </w:r>
            <w:r w:rsidRPr="005F3E29">
              <w:rPr>
                <w:rFonts w:ascii="Arial" w:eastAsia="Times New Roman" w:hAnsi="Arial" w:cs="Arial"/>
                <w:sz w:val="14"/>
                <w:szCs w:val="20"/>
                <w:lang w:eastAsia="en-ZA"/>
              </w:rPr>
              <w:t>ELCSA</w:t>
            </w:r>
          </w:p>
        </w:tc>
        <w:tc>
          <w:tcPr>
            <w:tcW w:w="0" w:type="auto"/>
            <w:tcBorders>
              <w:top w:val="nil"/>
              <w:left w:val="nil"/>
              <w:bottom w:val="nil"/>
              <w:right w:val="nil"/>
            </w:tcBorders>
            <w:shd w:val="clear" w:color="auto" w:fill="auto"/>
            <w:noWrap/>
            <w:hideMark/>
          </w:tcPr>
          <w:p w14:paraId="1D4AA84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42609A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single" w:sz="4" w:space="0" w:color="auto"/>
              <w:bottom w:val="nil"/>
              <w:right w:val="single" w:sz="4" w:space="0" w:color="auto"/>
            </w:tcBorders>
            <w:shd w:val="clear" w:color="auto" w:fill="auto"/>
            <w:noWrap/>
            <w:hideMark/>
          </w:tcPr>
          <w:p w14:paraId="524C1F8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8,961 </w:t>
            </w:r>
          </w:p>
        </w:tc>
        <w:tc>
          <w:tcPr>
            <w:tcW w:w="0" w:type="auto"/>
            <w:tcBorders>
              <w:top w:val="nil"/>
              <w:left w:val="nil"/>
              <w:bottom w:val="nil"/>
              <w:right w:val="single" w:sz="4" w:space="0" w:color="auto"/>
            </w:tcBorders>
            <w:shd w:val="clear" w:color="auto" w:fill="auto"/>
            <w:noWrap/>
            <w:hideMark/>
          </w:tcPr>
          <w:p w14:paraId="4D63820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8,961 </w:t>
            </w:r>
          </w:p>
        </w:tc>
        <w:tc>
          <w:tcPr>
            <w:tcW w:w="0" w:type="auto"/>
            <w:tcBorders>
              <w:top w:val="nil"/>
              <w:left w:val="nil"/>
              <w:bottom w:val="nil"/>
              <w:right w:val="nil"/>
            </w:tcBorders>
            <w:shd w:val="clear" w:color="auto" w:fill="auto"/>
            <w:noWrap/>
            <w:vAlign w:val="bottom"/>
            <w:hideMark/>
          </w:tcPr>
          <w:p w14:paraId="7D7FE82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EFB424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DBA9D05" w14:textId="77777777" w:rsidTr="00FF1136">
        <w:trPr>
          <w:trHeight w:val="120"/>
        </w:trPr>
        <w:tc>
          <w:tcPr>
            <w:tcW w:w="0" w:type="auto"/>
            <w:tcBorders>
              <w:top w:val="nil"/>
              <w:left w:val="nil"/>
              <w:bottom w:val="nil"/>
              <w:right w:val="nil"/>
            </w:tcBorders>
            <w:shd w:val="clear" w:color="auto" w:fill="auto"/>
            <w:noWrap/>
            <w:hideMark/>
          </w:tcPr>
          <w:p w14:paraId="022D757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4FF361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DCBA3A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3851C8C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w:t>
            </w:r>
          </w:p>
        </w:tc>
        <w:tc>
          <w:tcPr>
            <w:tcW w:w="0" w:type="auto"/>
            <w:tcBorders>
              <w:top w:val="nil"/>
              <w:left w:val="nil"/>
              <w:bottom w:val="single" w:sz="4" w:space="0" w:color="auto"/>
              <w:right w:val="single" w:sz="4" w:space="0" w:color="auto"/>
            </w:tcBorders>
            <w:shd w:val="clear" w:color="auto" w:fill="auto"/>
            <w:noWrap/>
            <w:hideMark/>
          </w:tcPr>
          <w:p w14:paraId="348F8FD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w:t>
            </w:r>
          </w:p>
        </w:tc>
        <w:tc>
          <w:tcPr>
            <w:tcW w:w="0" w:type="auto"/>
            <w:tcBorders>
              <w:top w:val="nil"/>
              <w:left w:val="nil"/>
              <w:bottom w:val="nil"/>
              <w:right w:val="nil"/>
            </w:tcBorders>
            <w:shd w:val="clear" w:color="auto" w:fill="auto"/>
            <w:noWrap/>
            <w:vAlign w:val="bottom"/>
            <w:hideMark/>
          </w:tcPr>
          <w:p w14:paraId="028D40D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FDFC0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67E9D61" w14:textId="77777777" w:rsidTr="00FF1136">
        <w:trPr>
          <w:trHeight w:val="270"/>
        </w:trPr>
        <w:tc>
          <w:tcPr>
            <w:tcW w:w="0" w:type="auto"/>
            <w:tcBorders>
              <w:top w:val="nil"/>
              <w:left w:val="nil"/>
              <w:bottom w:val="nil"/>
              <w:right w:val="nil"/>
            </w:tcBorders>
            <w:shd w:val="clear" w:color="auto" w:fill="auto"/>
            <w:noWrap/>
            <w:hideMark/>
          </w:tcPr>
          <w:p w14:paraId="0B2698C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2BF69C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449B13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double" w:sz="6" w:space="0" w:color="auto"/>
              <w:right w:val="nil"/>
            </w:tcBorders>
            <w:shd w:val="clear" w:color="auto" w:fill="auto"/>
            <w:noWrap/>
            <w:hideMark/>
          </w:tcPr>
          <w:p w14:paraId="7A204E1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8,961 </w:t>
            </w:r>
          </w:p>
        </w:tc>
        <w:tc>
          <w:tcPr>
            <w:tcW w:w="0" w:type="auto"/>
            <w:tcBorders>
              <w:top w:val="nil"/>
              <w:left w:val="nil"/>
              <w:bottom w:val="double" w:sz="6" w:space="0" w:color="auto"/>
              <w:right w:val="nil"/>
            </w:tcBorders>
            <w:shd w:val="clear" w:color="auto" w:fill="auto"/>
            <w:noWrap/>
            <w:hideMark/>
          </w:tcPr>
          <w:p w14:paraId="4461A52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9,441 </w:t>
            </w:r>
          </w:p>
        </w:tc>
        <w:tc>
          <w:tcPr>
            <w:tcW w:w="0" w:type="auto"/>
            <w:tcBorders>
              <w:top w:val="nil"/>
              <w:left w:val="nil"/>
              <w:bottom w:val="nil"/>
              <w:right w:val="nil"/>
            </w:tcBorders>
            <w:shd w:val="clear" w:color="auto" w:fill="auto"/>
            <w:noWrap/>
            <w:vAlign w:val="bottom"/>
            <w:hideMark/>
          </w:tcPr>
          <w:p w14:paraId="71096AF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159362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D33C7A9" w14:textId="77777777" w:rsidTr="00FF1136">
        <w:trPr>
          <w:trHeight w:val="270"/>
        </w:trPr>
        <w:tc>
          <w:tcPr>
            <w:tcW w:w="0" w:type="auto"/>
            <w:tcBorders>
              <w:top w:val="nil"/>
              <w:left w:val="nil"/>
              <w:bottom w:val="nil"/>
              <w:right w:val="nil"/>
            </w:tcBorders>
            <w:shd w:val="clear" w:color="auto" w:fill="auto"/>
            <w:noWrap/>
            <w:hideMark/>
          </w:tcPr>
          <w:p w14:paraId="626862B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99FBD1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026783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EDFCEA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B076DE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710083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D1802E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E778D93" w14:textId="77777777" w:rsidTr="00FF1136">
        <w:trPr>
          <w:trHeight w:val="270"/>
        </w:trPr>
        <w:tc>
          <w:tcPr>
            <w:tcW w:w="0" w:type="auto"/>
            <w:tcBorders>
              <w:top w:val="nil"/>
              <w:left w:val="nil"/>
              <w:bottom w:val="nil"/>
              <w:right w:val="nil"/>
            </w:tcBorders>
            <w:shd w:val="clear" w:color="auto" w:fill="auto"/>
            <w:noWrap/>
            <w:vAlign w:val="bottom"/>
            <w:hideMark/>
          </w:tcPr>
          <w:p w14:paraId="067F6847"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EVANGELISCHE-LUTHERISCHE xxxxxxxxx</w:t>
            </w:r>
          </w:p>
        </w:tc>
        <w:tc>
          <w:tcPr>
            <w:tcW w:w="0" w:type="auto"/>
            <w:tcBorders>
              <w:top w:val="nil"/>
              <w:left w:val="nil"/>
              <w:bottom w:val="nil"/>
              <w:right w:val="nil"/>
            </w:tcBorders>
            <w:shd w:val="clear" w:color="auto" w:fill="auto"/>
            <w:noWrap/>
            <w:hideMark/>
          </w:tcPr>
          <w:p w14:paraId="60D0230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BDC25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78EB99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9726A1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55CA97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DEA54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9C582F8" w14:textId="77777777" w:rsidTr="00FF1136">
        <w:trPr>
          <w:trHeight w:val="270"/>
        </w:trPr>
        <w:tc>
          <w:tcPr>
            <w:tcW w:w="0" w:type="auto"/>
            <w:tcBorders>
              <w:top w:val="nil"/>
              <w:left w:val="nil"/>
              <w:bottom w:val="nil"/>
              <w:right w:val="nil"/>
            </w:tcBorders>
            <w:shd w:val="clear" w:color="auto" w:fill="auto"/>
            <w:noWrap/>
            <w:vAlign w:val="bottom"/>
            <w:hideMark/>
          </w:tcPr>
          <w:p w14:paraId="4B7F391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NOTES TO THE ANNUAL FINANCIAL STATEMENTS</w:t>
            </w:r>
          </w:p>
        </w:tc>
        <w:tc>
          <w:tcPr>
            <w:tcW w:w="0" w:type="auto"/>
            <w:tcBorders>
              <w:top w:val="nil"/>
              <w:left w:val="nil"/>
              <w:bottom w:val="nil"/>
              <w:right w:val="nil"/>
            </w:tcBorders>
            <w:shd w:val="clear" w:color="auto" w:fill="auto"/>
            <w:noWrap/>
            <w:hideMark/>
          </w:tcPr>
          <w:p w14:paraId="6ABED8F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697386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25AAC3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B8E998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A54D3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907AD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CAEF272" w14:textId="77777777" w:rsidTr="00FF1136">
        <w:trPr>
          <w:trHeight w:val="270"/>
        </w:trPr>
        <w:tc>
          <w:tcPr>
            <w:tcW w:w="0" w:type="auto"/>
            <w:tcBorders>
              <w:top w:val="nil"/>
              <w:left w:val="nil"/>
              <w:bottom w:val="nil"/>
              <w:right w:val="nil"/>
            </w:tcBorders>
            <w:shd w:val="clear" w:color="auto" w:fill="auto"/>
            <w:noWrap/>
            <w:vAlign w:val="bottom"/>
            <w:hideMark/>
          </w:tcPr>
          <w:p w14:paraId="493E170B"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31 December 2018</w:t>
            </w:r>
          </w:p>
        </w:tc>
        <w:tc>
          <w:tcPr>
            <w:tcW w:w="0" w:type="auto"/>
            <w:tcBorders>
              <w:top w:val="nil"/>
              <w:left w:val="nil"/>
              <w:bottom w:val="nil"/>
              <w:right w:val="nil"/>
            </w:tcBorders>
            <w:shd w:val="clear" w:color="auto" w:fill="auto"/>
            <w:noWrap/>
            <w:hideMark/>
          </w:tcPr>
          <w:p w14:paraId="6E06EE9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1AFCF3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50D902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461270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23FEC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5F1149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E22E5A4" w14:textId="77777777" w:rsidTr="00FF1136">
        <w:trPr>
          <w:trHeight w:val="270"/>
        </w:trPr>
        <w:tc>
          <w:tcPr>
            <w:tcW w:w="0" w:type="auto"/>
            <w:tcBorders>
              <w:top w:val="nil"/>
              <w:left w:val="nil"/>
              <w:bottom w:val="nil"/>
              <w:right w:val="nil"/>
            </w:tcBorders>
            <w:shd w:val="clear" w:color="auto" w:fill="auto"/>
            <w:noWrap/>
            <w:hideMark/>
          </w:tcPr>
          <w:p w14:paraId="2E97A4E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A9D1EB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8AEFC5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C13442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A29C4D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71229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24863A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3C83592" w14:textId="77777777" w:rsidTr="00FF1136">
        <w:trPr>
          <w:trHeight w:val="270"/>
        </w:trPr>
        <w:tc>
          <w:tcPr>
            <w:tcW w:w="0" w:type="auto"/>
            <w:tcBorders>
              <w:top w:val="nil"/>
              <w:left w:val="nil"/>
              <w:bottom w:val="nil"/>
              <w:right w:val="nil"/>
            </w:tcBorders>
            <w:shd w:val="clear" w:color="auto" w:fill="auto"/>
            <w:noWrap/>
            <w:vAlign w:val="bottom"/>
            <w:hideMark/>
          </w:tcPr>
          <w:p w14:paraId="3BD0895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4.Cashfunds available and usage</w:t>
            </w:r>
          </w:p>
        </w:tc>
        <w:tc>
          <w:tcPr>
            <w:tcW w:w="0" w:type="auto"/>
            <w:tcBorders>
              <w:top w:val="nil"/>
              <w:left w:val="nil"/>
              <w:bottom w:val="nil"/>
              <w:right w:val="nil"/>
            </w:tcBorders>
            <w:shd w:val="clear" w:color="auto" w:fill="auto"/>
            <w:noWrap/>
            <w:vAlign w:val="bottom"/>
            <w:hideMark/>
          </w:tcPr>
          <w:p w14:paraId="4A3284E2"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F20B29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470E2B6"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hideMark/>
          </w:tcPr>
          <w:p w14:paraId="29B64A5E"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514FC18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BBF450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D3BD29D" w14:textId="77777777" w:rsidTr="00FF1136">
        <w:trPr>
          <w:trHeight w:val="270"/>
        </w:trPr>
        <w:tc>
          <w:tcPr>
            <w:tcW w:w="0" w:type="auto"/>
            <w:tcBorders>
              <w:top w:val="nil"/>
              <w:left w:val="nil"/>
              <w:bottom w:val="nil"/>
              <w:right w:val="nil"/>
            </w:tcBorders>
            <w:shd w:val="clear" w:color="auto" w:fill="auto"/>
            <w:noWrap/>
            <w:vAlign w:val="bottom"/>
            <w:hideMark/>
          </w:tcPr>
          <w:p w14:paraId="62BC110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3E5540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FD4F29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76AB21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hideMark/>
          </w:tcPr>
          <w:p w14:paraId="333E06B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6D94CB2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042C994"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905D00A" w14:textId="77777777" w:rsidTr="00FF1136">
        <w:trPr>
          <w:trHeight w:val="270"/>
        </w:trPr>
        <w:tc>
          <w:tcPr>
            <w:tcW w:w="0" w:type="auto"/>
            <w:tcBorders>
              <w:top w:val="nil"/>
              <w:left w:val="nil"/>
              <w:bottom w:val="nil"/>
              <w:right w:val="nil"/>
            </w:tcBorders>
            <w:shd w:val="clear" w:color="auto" w:fill="auto"/>
            <w:noWrap/>
            <w:vAlign w:val="bottom"/>
            <w:hideMark/>
          </w:tcPr>
          <w:p w14:paraId="1B0B8C1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Cash</w:t>
            </w:r>
            <w:r w:rsidR="00FF1136">
              <w:rPr>
                <w:rFonts w:ascii="Arial" w:eastAsia="Times New Roman" w:hAnsi="Arial" w:cs="Arial"/>
                <w:sz w:val="14"/>
                <w:szCs w:val="20"/>
                <w:lang w:eastAsia="en-ZA"/>
              </w:rPr>
              <w:t xml:space="preserve"> </w:t>
            </w:r>
            <w:r w:rsidRPr="005F3E29">
              <w:rPr>
                <w:rFonts w:ascii="Arial" w:eastAsia="Times New Roman" w:hAnsi="Arial" w:cs="Arial"/>
                <w:sz w:val="14"/>
                <w:szCs w:val="20"/>
                <w:lang w:eastAsia="en-ZA"/>
              </w:rPr>
              <w:t>funds available at Yearend</w:t>
            </w:r>
          </w:p>
        </w:tc>
        <w:tc>
          <w:tcPr>
            <w:tcW w:w="0" w:type="auto"/>
            <w:tcBorders>
              <w:top w:val="nil"/>
              <w:left w:val="nil"/>
              <w:bottom w:val="nil"/>
              <w:right w:val="nil"/>
            </w:tcBorders>
            <w:shd w:val="clear" w:color="auto" w:fill="auto"/>
            <w:noWrap/>
            <w:vAlign w:val="bottom"/>
            <w:hideMark/>
          </w:tcPr>
          <w:p w14:paraId="2509C89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360FCD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AD139A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1,580,083 </w:t>
            </w:r>
          </w:p>
        </w:tc>
        <w:tc>
          <w:tcPr>
            <w:tcW w:w="0" w:type="auto"/>
            <w:tcBorders>
              <w:top w:val="nil"/>
              <w:left w:val="nil"/>
              <w:bottom w:val="nil"/>
              <w:right w:val="nil"/>
            </w:tcBorders>
            <w:shd w:val="clear" w:color="auto" w:fill="auto"/>
            <w:noWrap/>
            <w:vAlign w:val="bottom"/>
            <w:hideMark/>
          </w:tcPr>
          <w:p w14:paraId="079D51D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2,742,163 </w:t>
            </w:r>
          </w:p>
        </w:tc>
        <w:tc>
          <w:tcPr>
            <w:tcW w:w="0" w:type="auto"/>
            <w:tcBorders>
              <w:top w:val="nil"/>
              <w:left w:val="nil"/>
              <w:bottom w:val="nil"/>
              <w:right w:val="nil"/>
            </w:tcBorders>
            <w:shd w:val="clear" w:color="auto" w:fill="auto"/>
            <w:noWrap/>
            <w:vAlign w:val="bottom"/>
            <w:hideMark/>
          </w:tcPr>
          <w:p w14:paraId="3959C2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8E66A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940A2A0" w14:textId="77777777" w:rsidTr="00FF1136">
        <w:trPr>
          <w:trHeight w:val="270"/>
        </w:trPr>
        <w:tc>
          <w:tcPr>
            <w:tcW w:w="0" w:type="auto"/>
            <w:tcBorders>
              <w:top w:val="nil"/>
              <w:left w:val="nil"/>
              <w:bottom w:val="nil"/>
              <w:right w:val="nil"/>
            </w:tcBorders>
            <w:shd w:val="clear" w:color="auto" w:fill="auto"/>
            <w:noWrap/>
            <w:vAlign w:val="bottom"/>
            <w:hideMark/>
          </w:tcPr>
          <w:p w14:paraId="7F0AFDA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Accounts receivable</w:t>
            </w:r>
          </w:p>
        </w:tc>
        <w:tc>
          <w:tcPr>
            <w:tcW w:w="0" w:type="auto"/>
            <w:tcBorders>
              <w:top w:val="nil"/>
              <w:left w:val="nil"/>
              <w:bottom w:val="nil"/>
              <w:right w:val="nil"/>
            </w:tcBorders>
            <w:shd w:val="clear" w:color="auto" w:fill="auto"/>
            <w:noWrap/>
            <w:vAlign w:val="bottom"/>
            <w:hideMark/>
          </w:tcPr>
          <w:p w14:paraId="63B0D5D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208768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9B8796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31,332</w:t>
            </w:r>
          </w:p>
        </w:tc>
        <w:tc>
          <w:tcPr>
            <w:tcW w:w="0" w:type="auto"/>
            <w:tcBorders>
              <w:top w:val="nil"/>
              <w:left w:val="nil"/>
              <w:bottom w:val="nil"/>
              <w:right w:val="nil"/>
            </w:tcBorders>
            <w:shd w:val="clear" w:color="auto" w:fill="auto"/>
            <w:noWrap/>
            <w:vAlign w:val="bottom"/>
            <w:hideMark/>
          </w:tcPr>
          <w:p w14:paraId="651551A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18,836</w:t>
            </w:r>
          </w:p>
        </w:tc>
        <w:tc>
          <w:tcPr>
            <w:tcW w:w="0" w:type="auto"/>
            <w:tcBorders>
              <w:top w:val="nil"/>
              <w:left w:val="nil"/>
              <w:bottom w:val="nil"/>
              <w:right w:val="nil"/>
            </w:tcBorders>
            <w:shd w:val="clear" w:color="auto" w:fill="auto"/>
            <w:noWrap/>
            <w:vAlign w:val="bottom"/>
            <w:hideMark/>
          </w:tcPr>
          <w:p w14:paraId="7DE9940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4E1E5F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FD521BC" w14:textId="77777777" w:rsidTr="00FF1136">
        <w:trPr>
          <w:trHeight w:val="270"/>
        </w:trPr>
        <w:tc>
          <w:tcPr>
            <w:tcW w:w="0" w:type="auto"/>
            <w:tcBorders>
              <w:top w:val="nil"/>
              <w:left w:val="nil"/>
              <w:bottom w:val="nil"/>
              <w:right w:val="nil"/>
            </w:tcBorders>
            <w:shd w:val="clear" w:color="auto" w:fill="auto"/>
            <w:noWrap/>
            <w:vAlign w:val="bottom"/>
            <w:hideMark/>
          </w:tcPr>
          <w:p w14:paraId="6FABC92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Accounts payable and Provisions</w:t>
            </w:r>
          </w:p>
        </w:tc>
        <w:tc>
          <w:tcPr>
            <w:tcW w:w="0" w:type="auto"/>
            <w:tcBorders>
              <w:top w:val="nil"/>
              <w:left w:val="nil"/>
              <w:bottom w:val="nil"/>
              <w:right w:val="nil"/>
            </w:tcBorders>
            <w:shd w:val="clear" w:color="auto" w:fill="auto"/>
            <w:noWrap/>
            <w:vAlign w:val="bottom"/>
            <w:hideMark/>
          </w:tcPr>
          <w:p w14:paraId="2C511F7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30A53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83E32E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(8,961)</w:t>
            </w:r>
          </w:p>
        </w:tc>
        <w:tc>
          <w:tcPr>
            <w:tcW w:w="0" w:type="auto"/>
            <w:tcBorders>
              <w:top w:val="nil"/>
              <w:left w:val="nil"/>
              <w:bottom w:val="nil"/>
              <w:right w:val="nil"/>
            </w:tcBorders>
            <w:shd w:val="clear" w:color="auto" w:fill="auto"/>
            <w:noWrap/>
            <w:vAlign w:val="bottom"/>
            <w:hideMark/>
          </w:tcPr>
          <w:p w14:paraId="1533833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(9,441)</w:t>
            </w:r>
          </w:p>
        </w:tc>
        <w:tc>
          <w:tcPr>
            <w:tcW w:w="0" w:type="auto"/>
            <w:tcBorders>
              <w:top w:val="nil"/>
              <w:left w:val="nil"/>
              <w:bottom w:val="nil"/>
              <w:right w:val="nil"/>
            </w:tcBorders>
            <w:shd w:val="clear" w:color="auto" w:fill="auto"/>
            <w:noWrap/>
            <w:vAlign w:val="bottom"/>
            <w:hideMark/>
          </w:tcPr>
          <w:p w14:paraId="743C95E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35004C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F5E09B9" w14:textId="77777777" w:rsidTr="00FF1136">
        <w:trPr>
          <w:trHeight w:val="270"/>
        </w:trPr>
        <w:tc>
          <w:tcPr>
            <w:tcW w:w="0" w:type="auto"/>
            <w:tcBorders>
              <w:top w:val="nil"/>
              <w:left w:val="nil"/>
              <w:bottom w:val="nil"/>
              <w:right w:val="nil"/>
            </w:tcBorders>
            <w:shd w:val="clear" w:color="auto" w:fill="auto"/>
            <w:noWrap/>
            <w:vAlign w:val="bottom"/>
            <w:hideMark/>
          </w:tcPr>
          <w:p w14:paraId="6E7C0D66"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Interest Group Funds</w:t>
            </w:r>
          </w:p>
        </w:tc>
        <w:tc>
          <w:tcPr>
            <w:tcW w:w="0" w:type="auto"/>
            <w:tcBorders>
              <w:top w:val="nil"/>
              <w:left w:val="nil"/>
              <w:bottom w:val="nil"/>
              <w:right w:val="nil"/>
            </w:tcBorders>
            <w:shd w:val="clear" w:color="auto" w:fill="auto"/>
            <w:noWrap/>
            <w:vAlign w:val="bottom"/>
            <w:hideMark/>
          </w:tcPr>
          <w:p w14:paraId="281AF5A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D4F857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single" w:sz="8" w:space="0" w:color="auto"/>
              <w:right w:val="nil"/>
            </w:tcBorders>
            <w:shd w:val="clear" w:color="auto" w:fill="auto"/>
            <w:noWrap/>
            <w:vAlign w:val="bottom"/>
            <w:hideMark/>
          </w:tcPr>
          <w:p w14:paraId="5EBF6EE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(93,291)</w:t>
            </w:r>
          </w:p>
        </w:tc>
        <w:tc>
          <w:tcPr>
            <w:tcW w:w="0" w:type="auto"/>
            <w:tcBorders>
              <w:top w:val="nil"/>
              <w:left w:val="nil"/>
              <w:bottom w:val="single" w:sz="8" w:space="0" w:color="auto"/>
              <w:right w:val="nil"/>
            </w:tcBorders>
            <w:shd w:val="clear" w:color="auto" w:fill="auto"/>
            <w:noWrap/>
            <w:vAlign w:val="bottom"/>
            <w:hideMark/>
          </w:tcPr>
          <w:p w14:paraId="710F9EB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(93,849)</w:t>
            </w:r>
          </w:p>
        </w:tc>
        <w:tc>
          <w:tcPr>
            <w:tcW w:w="0" w:type="auto"/>
            <w:tcBorders>
              <w:top w:val="nil"/>
              <w:left w:val="nil"/>
              <w:bottom w:val="nil"/>
              <w:right w:val="nil"/>
            </w:tcBorders>
            <w:shd w:val="clear" w:color="auto" w:fill="auto"/>
            <w:noWrap/>
            <w:vAlign w:val="bottom"/>
            <w:hideMark/>
          </w:tcPr>
          <w:p w14:paraId="7F48AEC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266733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1B20D58" w14:textId="77777777" w:rsidTr="00FF1136">
        <w:trPr>
          <w:trHeight w:val="270"/>
        </w:trPr>
        <w:tc>
          <w:tcPr>
            <w:tcW w:w="0" w:type="auto"/>
            <w:tcBorders>
              <w:top w:val="nil"/>
              <w:left w:val="nil"/>
              <w:bottom w:val="nil"/>
              <w:right w:val="nil"/>
            </w:tcBorders>
            <w:shd w:val="clear" w:color="auto" w:fill="auto"/>
            <w:noWrap/>
            <w:vAlign w:val="center"/>
            <w:hideMark/>
          </w:tcPr>
          <w:p w14:paraId="65A7DFC3"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Congregation own free Cash</w:t>
            </w:r>
            <w:r w:rsidR="00FF1136">
              <w:rPr>
                <w:rFonts w:ascii="Arial" w:eastAsia="Times New Roman" w:hAnsi="Arial" w:cs="Arial"/>
                <w:b/>
                <w:bCs/>
                <w:sz w:val="14"/>
                <w:szCs w:val="20"/>
                <w:lang w:eastAsia="en-ZA"/>
              </w:rPr>
              <w:t xml:space="preserve"> </w:t>
            </w:r>
            <w:r w:rsidRPr="005F3E29">
              <w:rPr>
                <w:rFonts w:ascii="Arial" w:eastAsia="Times New Roman" w:hAnsi="Arial" w:cs="Arial"/>
                <w:b/>
                <w:bCs/>
                <w:sz w:val="14"/>
                <w:szCs w:val="20"/>
                <w:lang w:eastAsia="en-ZA"/>
              </w:rPr>
              <w:t xml:space="preserve">flow </w:t>
            </w:r>
          </w:p>
        </w:tc>
        <w:tc>
          <w:tcPr>
            <w:tcW w:w="0" w:type="auto"/>
            <w:tcBorders>
              <w:top w:val="nil"/>
              <w:left w:val="nil"/>
              <w:bottom w:val="nil"/>
              <w:right w:val="nil"/>
            </w:tcBorders>
            <w:shd w:val="clear" w:color="auto" w:fill="auto"/>
            <w:noWrap/>
            <w:vAlign w:val="center"/>
            <w:hideMark/>
          </w:tcPr>
          <w:p w14:paraId="744028B5"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5C66A50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8D618B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1,509,163</w:t>
            </w:r>
          </w:p>
        </w:tc>
        <w:tc>
          <w:tcPr>
            <w:tcW w:w="0" w:type="auto"/>
            <w:tcBorders>
              <w:top w:val="nil"/>
              <w:left w:val="nil"/>
              <w:bottom w:val="nil"/>
              <w:right w:val="nil"/>
            </w:tcBorders>
            <w:shd w:val="clear" w:color="auto" w:fill="auto"/>
            <w:noWrap/>
            <w:vAlign w:val="bottom"/>
            <w:hideMark/>
          </w:tcPr>
          <w:p w14:paraId="787F2B8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2,657,708</w:t>
            </w:r>
          </w:p>
        </w:tc>
        <w:tc>
          <w:tcPr>
            <w:tcW w:w="0" w:type="auto"/>
            <w:tcBorders>
              <w:top w:val="nil"/>
              <w:left w:val="nil"/>
              <w:bottom w:val="nil"/>
              <w:right w:val="nil"/>
            </w:tcBorders>
            <w:shd w:val="clear" w:color="auto" w:fill="auto"/>
            <w:noWrap/>
            <w:vAlign w:val="bottom"/>
            <w:hideMark/>
          </w:tcPr>
          <w:p w14:paraId="41B4B37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C56316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995A1FD" w14:textId="77777777" w:rsidTr="00FF1136">
        <w:trPr>
          <w:trHeight w:val="270"/>
        </w:trPr>
        <w:tc>
          <w:tcPr>
            <w:tcW w:w="0" w:type="auto"/>
            <w:tcBorders>
              <w:top w:val="nil"/>
              <w:left w:val="nil"/>
              <w:bottom w:val="nil"/>
              <w:right w:val="nil"/>
            </w:tcBorders>
            <w:shd w:val="clear" w:color="auto" w:fill="auto"/>
            <w:noWrap/>
            <w:vAlign w:val="bottom"/>
            <w:hideMark/>
          </w:tcPr>
          <w:p w14:paraId="46B6A30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Dedicated Congregation Funds</w:t>
            </w:r>
          </w:p>
        </w:tc>
        <w:tc>
          <w:tcPr>
            <w:tcW w:w="0" w:type="auto"/>
            <w:tcBorders>
              <w:top w:val="nil"/>
              <w:left w:val="nil"/>
              <w:bottom w:val="nil"/>
              <w:right w:val="nil"/>
            </w:tcBorders>
            <w:shd w:val="clear" w:color="auto" w:fill="auto"/>
            <w:noWrap/>
            <w:vAlign w:val="bottom"/>
            <w:hideMark/>
          </w:tcPr>
          <w:p w14:paraId="679987B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7F7F2C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E28EBA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(1,013,929)</w:t>
            </w:r>
          </w:p>
        </w:tc>
        <w:tc>
          <w:tcPr>
            <w:tcW w:w="0" w:type="auto"/>
            <w:tcBorders>
              <w:top w:val="nil"/>
              <w:left w:val="nil"/>
              <w:bottom w:val="nil"/>
              <w:right w:val="nil"/>
            </w:tcBorders>
            <w:shd w:val="clear" w:color="auto" w:fill="auto"/>
            <w:noWrap/>
            <w:vAlign w:val="bottom"/>
            <w:hideMark/>
          </w:tcPr>
          <w:p w14:paraId="12E5EE3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(1,961,817)</w:t>
            </w:r>
          </w:p>
        </w:tc>
        <w:tc>
          <w:tcPr>
            <w:tcW w:w="0" w:type="auto"/>
            <w:tcBorders>
              <w:top w:val="nil"/>
              <w:left w:val="nil"/>
              <w:bottom w:val="nil"/>
              <w:right w:val="nil"/>
            </w:tcBorders>
            <w:shd w:val="clear" w:color="auto" w:fill="auto"/>
            <w:noWrap/>
            <w:vAlign w:val="bottom"/>
            <w:hideMark/>
          </w:tcPr>
          <w:p w14:paraId="19F1825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120FCF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F6090D9" w14:textId="77777777" w:rsidTr="00FF1136">
        <w:trPr>
          <w:trHeight w:val="270"/>
        </w:trPr>
        <w:tc>
          <w:tcPr>
            <w:tcW w:w="0" w:type="auto"/>
            <w:tcBorders>
              <w:top w:val="nil"/>
              <w:left w:val="nil"/>
              <w:bottom w:val="nil"/>
              <w:right w:val="nil"/>
            </w:tcBorders>
            <w:shd w:val="clear" w:color="auto" w:fill="auto"/>
            <w:noWrap/>
            <w:vAlign w:val="bottom"/>
            <w:hideMark/>
          </w:tcPr>
          <w:p w14:paraId="0C745655"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Free Cash</w:t>
            </w:r>
            <w:r w:rsidR="00FF1136">
              <w:rPr>
                <w:rFonts w:ascii="Arial" w:eastAsia="Times New Roman" w:hAnsi="Arial" w:cs="Arial"/>
                <w:b/>
                <w:bCs/>
                <w:sz w:val="14"/>
                <w:szCs w:val="20"/>
                <w:lang w:eastAsia="en-ZA"/>
              </w:rPr>
              <w:t xml:space="preserve"> </w:t>
            </w:r>
            <w:r w:rsidRPr="005F3E29">
              <w:rPr>
                <w:rFonts w:ascii="Arial" w:eastAsia="Times New Roman" w:hAnsi="Arial" w:cs="Arial"/>
                <w:b/>
                <w:bCs/>
                <w:sz w:val="14"/>
                <w:szCs w:val="20"/>
                <w:lang w:eastAsia="en-ZA"/>
              </w:rPr>
              <w:t>flow</w:t>
            </w:r>
          </w:p>
        </w:tc>
        <w:tc>
          <w:tcPr>
            <w:tcW w:w="0" w:type="auto"/>
            <w:tcBorders>
              <w:top w:val="nil"/>
              <w:left w:val="nil"/>
              <w:bottom w:val="nil"/>
              <w:right w:val="nil"/>
            </w:tcBorders>
            <w:shd w:val="clear" w:color="auto" w:fill="auto"/>
            <w:noWrap/>
            <w:vAlign w:val="bottom"/>
            <w:hideMark/>
          </w:tcPr>
          <w:p w14:paraId="6620B22D"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F60442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7B22B9B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495,233</w:t>
            </w:r>
          </w:p>
        </w:tc>
        <w:tc>
          <w:tcPr>
            <w:tcW w:w="0" w:type="auto"/>
            <w:tcBorders>
              <w:top w:val="single" w:sz="4" w:space="0" w:color="auto"/>
              <w:left w:val="nil"/>
              <w:bottom w:val="double" w:sz="6" w:space="0" w:color="auto"/>
              <w:right w:val="nil"/>
            </w:tcBorders>
            <w:shd w:val="clear" w:color="auto" w:fill="auto"/>
            <w:noWrap/>
            <w:vAlign w:val="bottom"/>
            <w:hideMark/>
          </w:tcPr>
          <w:p w14:paraId="7E3CB5B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695,891</w:t>
            </w:r>
          </w:p>
        </w:tc>
        <w:tc>
          <w:tcPr>
            <w:tcW w:w="0" w:type="auto"/>
            <w:tcBorders>
              <w:top w:val="nil"/>
              <w:left w:val="nil"/>
              <w:bottom w:val="nil"/>
              <w:right w:val="nil"/>
            </w:tcBorders>
            <w:shd w:val="clear" w:color="auto" w:fill="auto"/>
            <w:noWrap/>
            <w:vAlign w:val="bottom"/>
            <w:hideMark/>
          </w:tcPr>
          <w:p w14:paraId="7A142BE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2E4676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8BA1B5E" w14:textId="77777777" w:rsidTr="00FF1136">
        <w:trPr>
          <w:trHeight w:val="270"/>
        </w:trPr>
        <w:tc>
          <w:tcPr>
            <w:tcW w:w="0" w:type="auto"/>
            <w:tcBorders>
              <w:top w:val="nil"/>
              <w:left w:val="nil"/>
              <w:bottom w:val="nil"/>
              <w:right w:val="nil"/>
            </w:tcBorders>
            <w:shd w:val="clear" w:color="auto" w:fill="auto"/>
            <w:noWrap/>
            <w:vAlign w:val="bottom"/>
            <w:hideMark/>
          </w:tcPr>
          <w:p w14:paraId="76A19CF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31106CAE"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5E260FD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53BD4D8"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36165D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A8BECC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5084134"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B279AD1" w14:textId="77777777" w:rsidTr="00FF1136">
        <w:trPr>
          <w:trHeight w:val="270"/>
        </w:trPr>
        <w:tc>
          <w:tcPr>
            <w:tcW w:w="0" w:type="auto"/>
            <w:tcBorders>
              <w:top w:val="nil"/>
              <w:left w:val="nil"/>
              <w:bottom w:val="nil"/>
              <w:right w:val="nil"/>
            </w:tcBorders>
            <w:shd w:val="clear" w:color="auto" w:fill="auto"/>
            <w:vAlign w:val="bottom"/>
            <w:hideMark/>
          </w:tcPr>
          <w:p w14:paraId="06B8B6D3" w14:textId="77777777" w:rsidR="005F3E29" w:rsidRPr="00FF1136" w:rsidRDefault="005F3E29" w:rsidP="005F3E29">
            <w:pPr>
              <w:spacing w:after="0" w:line="240" w:lineRule="auto"/>
              <w:rPr>
                <w:rFonts w:ascii="Arial" w:eastAsia="Times New Roman" w:hAnsi="Arial" w:cs="Arial"/>
                <w:bCs/>
                <w:sz w:val="14"/>
                <w:szCs w:val="20"/>
                <w:lang w:eastAsia="en-ZA"/>
              </w:rPr>
            </w:pPr>
            <w:r w:rsidRPr="00FF1136">
              <w:rPr>
                <w:rFonts w:ascii="Arial" w:eastAsia="Times New Roman" w:hAnsi="Arial" w:cs="Arial"/>
                <w:bCs/>
                <w:sz w:val="14"/>
                <w:szCs w:val="20"/>
                <w:lang w:eastAsia="en-ZA"/>
              </w:rPr>
              <w:t>5.Fund raising (net)</w:t>
            </w:r>
          </w:p>
        </w:tc>
        <w:tc>
          <w:tcPr>
            <w:tcW w:w="0" w:type="auto"/>
            <w:tcBorders>
              <w:top w:val="nil"/>
              <w:left w:val="nil"/>
              <w:bottom w:val="nil"/>
              <w:right w:val="nil"/>
            </w:tcBorders>
            <w:shd w:val="clear" w:color="auto" w:fill="auto"/>
            <w:vAlign w:val="bottom"/>
            <w:hideMark/>
          </w:tcPr>
          <w:p w14:paraId="774A6FAD"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bottom"/>
            <w:hideMark/>
          </w:tcPr>
          <w:p w14:paraId="7DAB346F"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2C07787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hideMark/>
          </w:tcPr>
          <w:p w14:paraId="35A4531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7C14F44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4AECD802"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3D06D398" w14:textId="77777777" w:rsidTr="00FF1136">
        <w:trPr>
          <w:trHeight w:val="270"/>
        </w:trPr>
        <w:tc>
          <w:tcPr>
            <w:tcW w:w="0" w:type="auto"/>
            <w:tcBorders>
              <w:top w:val="nil"/>
              <w:left w:val="nil"/>
              <w:bottom w:val="nil"/>
              <w:right w:val="nil"/>
            </w:tcBorders>
            <w:shd w:val="clear" w:color="auto" w:fill="auto"/>
            <w:vAlign w:val="bottom"/>
            <w:hideMark/>
          </w:tcPr>
          <w:p w14:paraId="396B38D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Fund raising – income</w:t>
            </w:r>
          </w:p>
        </w:tc>
        <w:tc>
          <w:tcPr>
            <w:tcW w:w="0" w:type="auto"/>
            <w:tcBorders>
              <w:top w:val="nil"/>
              <w:left w:val="nil"/>
              <w:bottom w:val="nil"/>
              <w:right w:val="nil"/>
            </w:tcBorders>
            <w:shd w:val="clear" w:color="auto" w:fill="auto"/>
            <w:vAlign w:val="bottom"/>
            <w:hideMark/>
          </w:tcPr>
          <w:p w14:paraId="616F6B3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0A6FF24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3AF09A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132,816</w:t>
            </w:r>
          </w:p>
        </w:tc>
        <w:tc>
          <w:tcPr>
            <w:tcW w:w="0" w:type="auto"/>
            <w:tcBorders>
              <w:top w:val="nil"/>
              <w:left w:val="nil"/>
              <w:bottom w:val="nil"/>
              <w:right w:val="nil"/>
            </w:tcBorders>
            <w:shd w:val="clear" w:color="auto" w:fill="auto"/>
            <w:noWrap/>
            <w:vAlign w:val="bottom"/>
            <w:hideMark/>
          </w:tcPr>
          <w:p w14:paraId="6D112BE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90,723</w:t>
            </w:r>
          </w:p>
        </w:tc>
        <w:tc>
          <w:tcPr>
            <w:tcW w:w="0" w:type="auto"/>
            <w:tcBorders>
              <w:top w:val="nil"/>
              <w:left w:val="nil"/>
              <w:bottom w:val="nil"/>
              <w:right w:val="nil"/>
            </w:tcBorders>
            <w:shd w:val="clear" w:color="auto" w:fill="auto"/>
            <w:noWrap/>
            <w:vAlign w:val="bottom"/>
            <w:hideMark/>
          </w:tcPr>
          <w:p w14:paraId="46CECCAF"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68F2839"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26D0BDCC" w14:textId="77777777" w:rsidTr="00FF1136">
        <w:trPr>
          <w:trHeight w:val="270"/>
        </w:trPr>
        <w:tc>
          <w:tcPr>
            <w:tcW w:w="0" w:type="auto"/>
            <w:tcBorders>
              <w:top w:val="nil"/>
              <w:left w:val="nil"/>
              <w:bottom w:val="nil"/>
              <w:right w:val="nil"/>
            </w:tcBorders>
            <w:shd w:val="clear" w:color="auto" w:fill="auto"/>
            <w:vAlign w:val="bottom"/>
            <w:hideMark/>
          </w:tcPr>
          <w:p w14:paraId="49F0539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Calendars</w:t>
            </w:r>
          </w:p>
        </w:tc>
        <w:tc>
          <w:tcPr>
            <w:tcW w:w="0" w:type="auto"/>
            <w:tcBorders>
              <w:top w:val="nil"/>
              <w:left w:val="nil"/>
              <w:bottom w:val="nil"/>
              <w:right w:val="nil"/>
            </w:tcBorders>
            <w:shd w:val="clear" w:color="auto" w:fill="auto"/>
            <w:vAlign w:val="bottom"/>
            <w:hideMark/>
          </w:tcPr>
          <w:p w14:paraId="23C3E53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2D3CE6D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146F9B1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10,900</w:t>
            </w:r>
          </w:p>
        </w:tc>
        <w:tc>
          <w:tcPr>
            <w:tcW w:w="0" w:type="auto"/>
            <w:tcBorders>
              <w:top w:val="nil"/>
              <w:left w:val="nil"/>
              <w:bottom w:val="nil"/>
              <w:right w:val="nil"/>
            </w:tcBorders>
            <w:shd w:val="clear" w:color="auto" w:fill="auto"/>
            <w:vAlign w:val="bottom"/>
            <w:hideMark/>
          </w:tcPr>
          <w:p w14:paraId="189EBAC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w:t>
            </w:r>
          </w:p>
        </w:tc>
        <w:tc>
          <w:tcPr>
            <w:tcW w:w="0" w:type="auto"/>
            <w:tcBorders>
              <w:top w:val="nil"/>
              <w:left w:val="nil"/>
              <w:bottom w:val="nil"/>
              <w:right w:val="nil"/>
            </w:tcBorders>
            <w:shd w:val="clear" w:color="auto" w:fill="auto"/>
            <w:vAlign w:val="bottom"/>
            <w:hideMark/>
          </w:tcPr>
          <w:p w14:paraId="1C6FEE7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D1CD980"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65230813" w14:textId="77777777" w:rsidTr="00FF1136">
        <w:trPr>
          <w:trHeight w:val="270"/>
        </w:trPr>
        <w:tc>
          <w:tcPr>
            <w:tcW w:w="0" w:type="auto"/>
            <w:tcBorders>
              <w:top w:val="nil"/>
              <w:left w:val="nil"/>
              <w:bottom w:val="nil"/>
              <w:right w:val="nil"/>
            </w:tcBorders>
            <w:shd w:val="clear" w:color="auto" w:fill="auto"/>
            <w:vAlign w:val="bottom"/>
            <w:hideMark/>
          </w:tcPr>
          <w:p w14:paraId="310DFAB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Concerts</w:t>
            </w:r>
          </w:p>
        </w:tc>
        <w:tc>
          <w:tcPr>
            <w:tcW w:w="0" w:type="auto"/>
            <w:tcBorders>
              <w:top w:val="nil"/>
              <w:left w:val="nil"/>
              <w:bottom w:val="nil"/>
              <w:right w:val="nil"/>
            </w:tcBorders>
            <w:shd w:val="clear" w:color="auto" w:fill="auto"/>
            <w:vAlign w:val="bottom"/>
            <w:hideMark/>
          </w:tcPr>
          <w:p w14:paraId="00586D3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5B62A0E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71C4D56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vAlign w:val="bottom"/>
            <w:hideMark/>
          </w:tcPr>
          <w:p w14:paraId="273AC95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12,770</w:t>
            </w:r>
          </w:p>
        </w:tc>
        <w:tc>
          <w:tcPr>
            <w:tcW w:w="0" w:type="auto"/>
            <w:tcBorders>
              <w:top w:val="nil"/>
              <w:left w:val="nil"/>
              <w:bottom w:val="nil"/>
              <w:right w:val="nil"/>
            </w:tcBorders>
            <w:shd w:val="clear" w:color="auto" w:fill="auto"/>
            <w:vAlign w:val="bottom"/>
            <w:hideMark/>
          </w:tcPr>
          <w:p w14:paraId="154A3BF6"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5BEB18CB"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17C11399" w14:textId="77777777" w:rsidTr="00FF1136">
        <w:trPr>
          <w:trHeight w:val="270"/>
        </w:trPr>
        <w:tc>
          <w:tcPr>
            <w:tcW w:w="0" w:type="auto"/>
            <w:tcBorders>
              <w:top w:val="nil"/>
              <w:left w:val="nil"/>
              <w:bottom w:val="nil"/>
              <w:right w:val="nil"/>
            </w:tcBorders>
            <w:shd w:val="clear" w:color="auto" w:fill="auto"/>
            <w:vAlign w:val="bottom"/>
            <w:hideMark/>
          </w:tcPr>
          <w:p w14:paraId="0BF9A31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02F14E5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7E573BE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73A277D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143,716</w:t>
            </w:r>
          </w:p>
        </w:tc>
        <w:tc>
          <w:tcPr>
            <w:tcW w:w="0" w:type="auto"/>
            <w:tcBorders>
              <w:top w:val="single" w:sz="4" w:space="0" w:color="auto"/>
              <w:left w:val="nil"/>
              <w:bottom w:val="double" w:sz="6" w:space="0" w:color="auto"/>
              <w:right w:val="nil"/>
            </w:tcBorders>
            <w:shd w:val="clear" w:color="auto" w:fill="auto"/>
            <w:noWrap/>
            <w:vAlign w:val="bottom"/>
            <w:hideMark/>
          </w:tcPr>
          <w:p w14:paraId="3ADB8EC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104,493</w:t>
            </w:r>
          </w:p>
        </w:tc>
        <w:tc>
          <w:tcPr>
            <w:tcW w:w="0" w:type="auto"/>
            <w:tcBorders>
              <w:top w:val="nil"/>
              <w:left w:val="nil"/>
              <w:bottom w:val="nil"/>
              <w:right w:val="nil"/>
            </w:tcBorders>
            <w:shd w:val="clear" w:color="auto" w:fill="auto"/>
            <w:noWrap/>
            <w:vAlign w:val="bottom"/>
            <w:hideMark/>
          </w:tcPr>
          <w:p w14:paraId="140139E5"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E16B241"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7D0D721A" w14:textId="77777777" w:rsidTr="00FF1136">
        <w:trPr>
          <w:trHeight w:val="270"/>
        </w:trPr>
        <w:tc>
          <w:tcPr>
            <w:tcW w:w="0" w:type="auto"/>
            <w:tcBorders>
              <w:top w:val="nil"/>
              <w:left w:val="nil"/>
              <w:bottom w:val="nil"/>
              <w:right w:val="nil"/>
            </w:tcBorders>
            <w:shd w:val="clear" w:color="auto" w:fill="auto"/>
            <w:vAlign w:val="bottom"/>
            <w:hideMark/>
          </w:tcPr>
          <w:p w14:paraId="65199FF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231A6FD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484266C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66D8C9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3B6CAA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6894E0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4C83F2FB"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7E9A539C" w14:textId="77777777" w:rsidTr="00FF1136">
        <w:trPr>
          <w:trHeight w:val="270"/>
        </w:trPr>
        <w:tc>
          <w:tcPr>
            <w:tcW w:w="0" w:type="auto"/>
            <w:tcBorders>
              <w:top w:val="nil"/>
              <w:left w:val="nil"/>
              <w:bottom w:val="nil"/>
              <w:right w:val="nil"/>
            </w:tcBorders>
            <w:shd w:val="clear" w:color="auto" w:fill="auto"/>
            <w:vAlign w:val="bottom"/>
            <w:hideMark/>
          </w:tcPr>
          <w:p w14:paraId="07DF575E"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6.Fixed Assets</w:t>
            </w:r>
          </w:p>
        </w:tc>
        <w:tc>
          <w:tcPr>
            <w:tcW w:w="0" w:type="auto"/>
            <w:tcBorders>
              <w:top w:val="nil"/>
              <w:left w:val="nil"/>
              <w:bottom w:val="nil"/>
              <w:right w:val="nil"/>
            </w:tcBorders>
            <w:shd w:val="clear" w:color="auto" w:fill="auto"/>
            <w:vAlign w:val="bottom"/>
            <w:hideMark/>
          </w:tcPr>
          <w:p w14:paraId="1E2777C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2BFEB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1D6928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FBF66B5"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CD413A9"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bottom"/>
            <w:hideMark/>
          </w:tcPr>
          <w:p w14:paraId="0F02EF1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8E08D81" w14:textId="77777777" w:rsidTr="00FF1136">
        <w:trPr>
          <w:trHeight w:val="750"/>
        </w:trPr>
        <w:tc>
          <w:tcPr>
            <w:tcW w:w="0" w:type="auto"/>
            <w:tcBorders>
              <w:top w:val="nil"/>
              <w:left w:val="nil"/>
              <w:bottom w:val="nil"/>
              <w:right w:val="nil"/>
            </w:tcBorders>
            <w:shd w:val="clear" w:color="auto" w:fill="auto"/>
            <w:noWrap/>
            <w:vAlign w:val="bottom"/>
            <w:hideMark/>
          </w:tcPr>
          <w:p w14:paraId="01869238"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Accumulated depreciation</w:t>
            </w:r>
          </w:p>
        </w:tc>
        <w:tc>
          <w:tcPr>
            <w:tcW w:w="0" w:type="auto"/>
            <w:tcBorders>
              <w:top w:val="nil"/>
              <w:left w:val="nil"/>
              <w:bottom w:val="nil"/>
              <w:right w:val="nil"/>
            </w:tcBorders>
            <w:shd w:val="clear" w:color="auto" w:fill="auto"/>
            <w:vAlign w:val="center"/>
            <w:hideMark/>
          </w:tcPr>
          <w:p w14:paraId="22A41C47"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Opening Balance           </w:t>
            </w:r>
          </w:p>
        </w:tc>
        <w:tc>
          <w:tcPr>
            <w:tcW w:w="0" w:type="auto"/>
            <w:tcBorders>
              <w:top w:val="nil"/>
              <w:left w:val="nil"/>
              <w:bottom w:val="nil"/>
              <w:right w:val="nil"/>
            </w:tcBorders>
            <w:shd w:val="clear" w:color="auto" w:fill="auto"/>
            <w:vAlign w:val="center"/>
            <w:hideMark/>
          </w:tcPr>
          <w:p w14:paraId="0CDD9089"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Current Year Depr</w:t>
            </w:r>
          </w:p>
        </w:tc>
        <w:tc>
          <w:tcPr>
            <w:tcW w:w="0" w:type="auto"/>
            <w:tcBorders>
              <w:top w:val="nil"/>
              <w:left w:val="nil"/>
              <w:bottom w:val="nil"/>
              <w:right w:val="nil"/>
            </w:tcBorders>
            <w:shd w:val="clear" w:color="auto" w:fill="auto"/>
            <w:vAlign w:val="center"/>
            <w:hideMark/>
          </w:tcPr>
          <w:p w14:paraId="2AFE945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Disposals</w:t>
            </w:r>
          </w:p>
        </w:tc>
        <w:tc>
          <w:tcPr>
            <w:tcW w:w="0" w:type="auto"/>
            <w:tcBorders>
              <w:top w:val="nil"/>
              <w:left w:val="nil"/>
              <w:bottom w:val="nil"/>
              <w:right w:val="nil"/>
            </w:tcBorders>
            <w:shd w:val="clear" w:color="auto" w:fill="auto"/>
            <w:vAlign w:val="center"/>
            <w:hideMark/>
          </w:tcPr>
          <w:p w14:paraId="038E01D9"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Closing Balance     </w:t>
            </w:r>
          </w:p>
        </w:tc>
        <w:tc>
          <w:tcPr>
            <w:tcW w:w="0" w:type="auto"/>
            <w:tcBorders>
              <w:top w:val="nil"/>
              <w:left w:val="nil"/>
              <w:bottom w:val="nil"/>
              <w:right w:val="nil"/>
            </w:tcBorders>
            <w:shd w:val="clear" w:color="auto" w:fill="auto"/>
            <w:vAlign w:val="center"/>
            <w:hideMark/>
          </w:tcPr>
          <w:p w14:paraId="79E9A60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Rate of Depreciation</w:t>
            </w:r>
          </w:p>
        </w:tc>
        <w:tc>
          <w:tcPr>
            <w:tcW w:w="0" w:type="auto"/>
            <w:tcBorders>
              <w:top w:val="nil"/>
              <w:left w:val="nil"/>
              <w:bottom w:val="nil"/>
              <w:right w:val="nil"/>
            </w:tcBorders>
            <w:shd w:val="clear" w:color="auto" w:fill="auto"/>
            <w:vAlign w:val="bottom"/>
            <w:hideMark/>
          </w:tcPr>
          <w:p w14:paraId="13943C7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B962D02" w14:textId="77777777" w:rsidTr="00FF1136">
        <w:trPr>
          <w:trHeight w:val="240"/>
        </w:trPr>
        <w:tc>
          <w:tcPr>
            <w:tcW w:w="0" w:type="auto"/>
            <w:tcBorders>
              <w:top w:val="nil"/>
              <w:left w:val="nil"/>
              <w:bottom w:val="nil"/>
              <w:right w:val="nil"/>
            </w:tcBorders>
            <w:shd w:val="clear" w:color="auto" w:fill="auto"/>
            <w:noWrap/>
            <w:vAlign w:val="bottom"/>
            <w:hideMark/>
          </w:tcPr>
          <w:p w14:paraId="19A1536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single" w:sz="8" w:space="0" w:color="auto"/>
              <w:right w:val="nil"/>
            </w:tcBorders>
            <w:shd w:val="clear" w:color="auto" w:fill="auto"/>
            <w:noWrap/>
            <w:vAlign w:val="bottom"/>
            <w:hideMark/>
          </w:tcPr>
          <w:p w14:paraId="5D09391C"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45E0C4D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5AEBFB2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2A0F67A8"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2C08530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w:t>
            </w:r>
          </w:p>
        </w:tc>
        <w:tc>
          <w:tcPr>
            <w:tcW w:w="0" w:type="auto"/>
            <w:tcBorders>
              <w:top w:val="nil"/>
              <w:left w:val="nil"/>
              <w:bottom w:val="nil"/>
              <w:right w:val="nil"/>
            </w:tcBorders>
            <w:shd w:val="clear" w:color="auto" w:fill="auto"/>
            <w:noWrap/>
            <w:vAlign w:val="bottom"/>
            <w:hideMark/>
          </w:tcPr>
          <w:p w14:paraId="5664FEF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EF84DA4" w14:textId="77777777" w:rsidTr="00FF1136">
        <w:trPr>
          <w:trHeight w:val="120"/>
        </w:trPr>
        <w:tc>
          <w:tcPr>
            <w:tcW w:w="0" w:type="auto"/>
            <w:tcBorders>
              <w:top w:val="nil"/>
              <w:left w:val="nil"/>
              <w:bottom w:val="nil"/>
              <w:right w:val="nil"/>
            </w:tcBorders>
            <w:shd w:val="clear" w:color="auto" w:fill="auto"/>
            <w:noWrap/>
            <w:vAlign w:val="bottom"/>
            <w:hideMark/>
          </w:tcPr>
          <w:p w14:paraId="4B49996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18F62B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4CB770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CA1176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0B096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173B4F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EF242C4"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6C5B03C" w14:textId="77777777" w:rsidTr="00FF1136">
        <w:trPr>
          <w:trHeight w:val="240"/>
        </w:trPr>
        <w:tc>
          <w:tcPr>
            <w:tcW w:w="0" w:type="auto"/>
            <w:tcBorders>
              <w:top w:val="nil"/>
              <w:left w:val="nil"/>
              <w:bottom w:val="nil"/>
              <w:right w:val="nil"/>
            </w:tcBorders>
            <w:shd w:val="clear" w:color="auto" w:fill="auto"/>
            <w:noWrap/>
            <w:vAlign w:val="bottom"/>
            <w:hideMark/>
          </w:tcPr>
          <w:p w14:paraId="76C770E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Land and buildings</w:t>
            </w:r>
          </w:p>
        </w:tc>
        <w:tc>
          <w:tcPr>
            <w:tcW w:w="0" w:type="auto"/>
            <w:tcBorders>
              <w:top w:val="nil"/>
              <w:left w:val="nil"/>
              <w:bottom w:val="nil"/>
              <w:right w:val="nil"/>
            </w:tcBorders>
            <w:shd w:val="clear" w:color="auto" w:fill="auto"/>
            <w:noWrap/>
            <w:vAlign w:val="bottom"/>
            <w:hideMark/>
          </w:tcPr>
          <w:p w14:paraId="5C43567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E57DEB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C086FD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AB6947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296B915F"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EB4BD0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E9E0FB0" w14:textId="77777777" w:rsidTr="00FF1136">
        <w:trPr>
          <w:trHeight w:val="240"/>
        </w:trPr>
        <w:tc>
          <w:tcPr>
            <w:tcW w:w="0" w:type="auto"/>
            <w:tcBorders>
              <w:top w:val="nil"/>
              <w:left w:val="nil"/>
              <w:bottom w:val="nil"/>
              <w:right w:val="nil"/>
            </w:tcBorders>
            <w:shd w:val="clear" w:color="auto" w:fill="auto"/>
            <w:noWrap/>
            <w:vAlign w:val="bottom"/>
            <w:hideMark/>
          </w:tcPr>
          <w:p w14:paraId="3906A1B9" w14:textId="3129790B"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Wall of </w:t>
            </w:r>
            <w:r w:rsidR="007A300E" w:rsidRPr="005F3E29">
              <w:rPr>
                <w:rFonts w:ascii="Arial" w:eastAsia="Times New Roman" w:hAnsi="Arial" w:cs="Arial"/>
                <w:sz w:val="14"/>
                <w:szCs w:val="20"/>
                <w:lang w:eastAsia="en-ZA"/>
              </w:rPr>
              <w:t>Remembrance</w:t>
            </w:r>
          </w:p>
        </w:tc>
        <w:tc>
          <w:tcPr>
            <w:tcW w:w="0" w:type="auto"/>
            <w:tcBorders>
              <w:top w:val="nil"/>
              <w:left w:val="nil"/>
              <w:bottom w:val="nil"/>
              <w:right w:val="nil"/>
            </w:tcBorders>
            <w:shd w:val="clear" w:color="auto" w:fill="auto"/>
            <w:noWrap/>
            <w:vAlign w:val="bottom"/>
            <w:hideMark/>
          </w:tcPr>
          <w:p w14:paraId="4E770B5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49,399</w:t>
            </w:r>
          </w:p>
        </w:tc>
        <w:tc>
          <w:tcPr>
            <w:tcW w:w="0" w:type="auto"/>
            <w:tcBorders>
              <w:top w:val="nil"/>
              <w:left w:val="nil"/>
              <w:bottom w:val="nil"/>
              <w:right w:val="nil"/>
            </w:tcBorders>
            <w:shd w:val="clear" w:color="auto" w:fill="auto"/>
            <w:noWrap/>
            <w:vAlign w:val="bottom"/>
            <w:hideMark/>
          </w:tcPr>
          <w:p w14:paraId="47FA562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4,498 </w:t>
            </w:r>
          </w:p>
        </w:tc>
        <w:tc>
          <w:tcPr>
            <w:tcW w:w="0" w:type="auto"/>
            <w:tcBorders>
              <w:top w:val="nil"/>
              <w:left w:val="nil"/>
              <w:bottom w:val="nil"/>
              <w:right w:val="nil"/>
            </w:tcBorders>
            <w:shd w:val="clear" w:color="auto" w:fill="auto"/>
            <w:noWrap/>
            <w:vAlign w:val="bottom"/>
            <w:hideMark/>
          </w:tcPr>
          <w:p w14:paraId="69C8F32F"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D262F0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53,898</w:t>
            </w:r>
          </w:p>
        </w:tc>
        <w:tc>
          <w:tcPr>
            <w:tcW w:w="0" w:type="auto"/>
            <w:tcBorders>
              <w:top w:val="nil"/>
              <w:left w:val="nil"/>
              <w:bottom w:val="nil"/>
              <w:right w:val="nil"/>
            </w:tcBorders>
            <w:shd w:val="clear" w:color="auto" w:fill="auto"/>
            <w:noWrap/>
            <w:vAlign w:val="bottom"/>
            <w:hideMark/>
          </w:tcPr>
          <w:p w14:paraId="1CE83C4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45C290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FB178F3" w14:textId="77777777" w:rsidTr="00FF1136">
        <w:trPr>
          <w:trHeight w:val="360"/>
        </w:trPr>
        <w:tc>
          <w:tcPr>
            <w:tcW w:w="0" w:type="auto"/>
            <w:tcBorders>
              <w:top w:val="nil"/>
              <w:left w:val="nil"/>
              <w:bottom w:val="nil"/>
              <w:right w:val="nil"/>
            </w:tcBorders>
            <w:shd w:val="clear" w:color="auto" w:fill="auto"/>
            <w:noWrap/>
            <w:vAlign w:val="bottom"/>
            <w:hideMark/>
          </w:tcPr>
          <w:p w14:paraId="00CCA43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lastRenderedPageBreak/>
              <w:t>Organ Pipes &amp; Organ construction</w:t>
            </w:r>
          </w:p>
        </w:tc>
        <w:tc>
          <w:tcPr>
            <w:tcW w:w="0" w:type="auto"/>
            <w:tcBorders>
              <w:top w:val="nil"/>
              <w:left w:val="nil"/>
              <w:bottom w:val="nil"/>
              <w:right w:val="nil"/>
            </w:tcBorders>
            <w:shd w:val="clear" w:color="auto" w:fill="auto"/>
            <w:noWrap/>
            <w:vAlign w:val="bottom"/>
            <w:hideMark/>
          </w:tcPr>
          <w:p w14:paraId="45C56EB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108,233</w:t>
            </w:r>
          </w:p>
        </w:tc>
        <w:tc>
          <w:tcPr>
            <w:tcW w:w="0" w:type="auto"/>
            <w:tcBorders>
              <w:top w:val="nil"/>
              <w:left w:val="nil"/>
              <w:bottom w:val="nil"/>
              <w:right w:val="nil"/>
            </w:tcBorders>
            <w:shd w:val="clear" w:color="auto" w:fill="auto"/>
            <w:noWrap/>
            <w:vAlign w:val="bottom"/>
            <w:hideMark/>
          </w:tcPr>
          <w:p w14:paraId="4234F89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21,647 </w:t>
            </w:r>
          </w:p>
        </w:tc>
        <w:tc>
          <w:tcPr>
            <w:tcW w:w="0" w:type="auto"/>
            <w:tcBorders>
              <w:top w:val="nil"/>
              <w:left w:val="nil"/>
              <w:bottom w:val="nil"/>
              <w:right w:val="nil"/>
            </w:tcBorders>
            <w:shd w:val="clear" w:color="auto" w:fill="auto"/>
            <w:noWrap/>
            <w:vAlign w:val="bottom"/>
            <w:hideMark/>
          </w:tcPr>
          <w:p w14:paraId="053167D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369524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129,880</w:t>
            </w:r>
          </w:p>
        </w:tc>
        <w:tc>
          <w:tcPr>
            <w:tcW w:w="0" w:type="auto"/>
            <w:tcBorders>
              <w:top w:val="nil"/>
              <w:left w:val="nil"/>
              <w:bottom w:val="nil"/>
              <w:right w:val="nil"/>
            </w:tcBorders>
            <w:shd w:val="clear" w:color="auto" w:fill="auto"/>
            <w:noWrap/>
            <w:vAlign w:val="bottom"/>
            <w:hideMark/>
          </w:tcPr>
          <w:p w14:paraId="0A878B2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2.5%</w:t>
            </w:r>
          </w:p>
        </w:tc>
        <w:tc>
          <w:tcPr>
            <w:tcW w:w="0" w:type="auto"/>
            <w:tcBorders>
              <w:top w:val="nil"/>
              <w:left w:val="nil"/>
              <w:bottom w:val="nil"/>
              <w:right w:val="nil"/>
            </w:tcBorders>
            <w:shd w:val="clear" w:color="auto" w:fill="auto"/>
            <w:noWrap/>
            <w:vAlign w:val="bottom"/>
            <w:hideMark/>
          </w:tcPr>
          <w:p w14:paraId="0CF2F51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69E6991" w14:textId="77777777" w:rsidTr="00FF1136">
        <w:trPr>
          <w:trHeight w:val="315"/>
        </w:trPr>
        <w:tc>
          <w:tcPr>
            <w:tcW w:w="0" w:type="auto"/>
            <w:tcBorders>
              <w:top w:val="nil"/>
              <w:left w:val="nil"/>
              <w:bottom w:val="nil"/>
              <w:right w:val="nil"/>
            </w:tcBorders>
            <w:shd w:val="clear" w:color="auto" w:fill="auto"/>
            <w:noWrap/>
            <w:vAlign w:val="bottom"/>
            <w:hideMark/>
          </w:tcPr>
          <w:p w14:paraId="3679FD4F"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Motor vehicles</w:t>
            </w:r>
          </w:p>
        </w:tc>
        <w:tc>
          <w:tcPr>
            <w:tcW w:w="0" w:type="auto"/>
            <w:tcBorders>
              <w:top w:val="nil"/>
              <w:left w:val="nil"/>
              <w:bottom w:val="nil"/>
              <w:right w:val="nil"/>
            </w:tcBorders>
            <w:shd w:val="clear" w:color="auto" w:fill="auto"/>
            <w:noWrap/>
            <w:vAlign w:val="bottom"/>
            <w:hideMark/>
          </w:tcPr>
          <w:p w14:paraId="00F7A34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282,773</w:t>
            </w:r>
          </w:p>
        </w:tc>
        <w:tc>
          <w:tcPr>
            <w:tcW w:w="0" w:type="auto"/>
            <w:tcBorders>
              <w:top w:val="nil"/>
              <w:left w:val="nil"/>
              <w:bottom w:val="nil"/>
              <w:right w:val="nil"/>
            </w:tcBorders>
            <w:shd w:val="clear" w:color="auto" w:fill="auto"/>
            <w:noWrap/>
            <w:vAlign w:val="bottom"/>
            <w:hideMark/>
          </w:tcPr>
          <w:p w14:paraId="373FC3F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79,591 </w:t>
            </w:r>
          </w:p>
        </w:tc>
        <w:tc>
          <w:tcPr>
            <w:tcW w:w="0" w:type="auto"/>
            <w:tcBorders>
              <w:top w:val="nil"/>
              <w:left w:val="nil"/>
              <w:bottom w:val="nil"/>
              <w:right w:val="nil"/>
            </w:tcBorders>
            <w:shd w:val="clear" w:color="auto" w:fill="auto"/>
            <w:noWrap/>
            <w:vAlign w:val="bottom"/>
            <w:hideMark/>
          </w:tcPr>
          <w:p w14:paraId="244EC20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100,000</w:t>
            </w:r>
          </w:p>
        </w:tc>
        <w:tc>
          <w:tcPr>
            <w:tcW w:w="0" w:type="auto"/>
            <w:tcBorders>
              <w:top w:val="nil"/>
              <w:left w:val="nil"/>
              <w:bottom w:val="nil"/>
              <w:right w:val="nil"/>
            </w:tcBorders>
            <w:shd w:val="clear" w:color="auto" w:fill="auto"/>
            <w:noWrap/>
            <w:vAlign w:val="bottom"/>
            <w:hideMark/>
          </w:tcPr>
          <w:p w14:paraId="7C75D11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262,364</w:t>
            </w:r>
          </w:p>
        </w:tc>
        <w:tc>
          <w:tcPr>
            <w:tcW w:w="0" w:type="auto"/>
            <w:tcBorders>
              <w:top w:val="nil"/>
              <w:left w:val="nil"/>
              <w:bottom w:val="nil"/>
              <w:right w:val="nil"/>
            </w:tcBorders>
            <w:shd w:val="clear" w:color="auto" w:fill="auto"/>
            <w:noWrap/>
            <w:vAlign w:val="bottom"/>
            <w:hideMark/>
          </w:tcPr>
          <w:p w14:paraId="4EE4588B"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20%</w:t>
            </w:r>
          </w:p>
        </w:tc>
        <w:tc>
          <w:tcPr>
            <w:tcW w:w="0" w:type="auto"/>
            <w:tcBorders>
              <w:top w:val="nil"/>
              <w:left w:val="nil"/>
              <w:bottom w:val="nil"/>
              <w:right w:val="nil"/>
            </w:tcBorders>
            <w:shd w:val="clear" w:color="auto" w:fill="auto"/>
            <w:noWrap/>
            <w:vAlign w:val="bottom"/>
            <w:hideMark/>
          </w:tcPr>
          <w:p w14:paraId="2925B50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5A01405" w14:textId="77777777" w:rsidTr="00FF1136">
        <w:trPr>
          <w:trHeight w:val="315"/>
        </w:trPr>
        <w:tc>
          <w:tcPr>
            <w:tcW w:w="0" w:type="auto"/>
            <w:tcBorders>
              <w:top w:val="nil"/>
              <w:left w:val="nil"/>
              <w:bottom w:val="nil"/>
              <w:right w:val="nil"/>
            </w:tcBorders>
            <w:shd w:val="clear" w:color="auto" w:fill="auto"/>
            <w:noWrap/>
            <w:vAlign w:val="bottom"/>
            <w:hideMark/>
          </w:tcPr>
          <w:p w14:paraId="2644B6F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Furniture and equipment</w:t>
            </w:r>
          </w:p>
        </w:tc>
        <w:tc>
          <w:tcPr>
            <w:tcW w:w="0" w:type="auto"/>
            <w:tcBorders>
              <w:top w:val="nil"/>
              <w:left w:val="nil"/>
              <w:bottom w:val="nil"/>
              <w:right w:val="nil"/>
            </w:tcBorders>
            <w:shd w:val="clear" w:color="auto" w:fill="auto"/>
            <w:noWrap/>
            <w:vAlign w:val="bottom"/>
            <w:hideMark/>
          </w:tcPr>
          <w:p w14:paraId="352C130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374,373</w:t>
            </w:r>
          </w:p>
        </w:tc>
        <w:tc>
          <w:tcPr>
            <w:tcW w:w="0" w:type="auto"/>
            <w:tcBorders>
              <w:top w:val="nil"/>
              <w:left w:val="nil"/>
              <w:bottom w:val="nil"/>
              <w:right w:val="nil"/>
            </w:tcBorders>
            <w:shd w:val="clear" w:color="auto" w:fill="auto"/>
            <w:noWrap/>
            <w:vAlign w:val="bottom"/>
            <w:hideMark/>
          </w:tcPr>
          <w:p w14:paraId="76E2993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44,864 </w:t>
            </w:r>
          </w:p>
        </w:tc>
        <w:tc>
          <w:tcPr>
            <w:tcW w:w="0" w:type="auto"/>
            <w:tcBorders>
              <w:top w:val="nil"/>
              <w:left w:val="nil"/>
              <w:bottom w:val="nil"/>
              <w:right w:val="nil"/>
            </w:tcBorders>
            <w:shd w:val="clear" w:color="auto" w:fill="auto"/>
            <w:noWrap/>
            <w:vAlign w:val="bottom"/>
            <w:hideMark/>
          </w:tcPr>
          <w:p w14:paraId="6E1D5448"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637451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419,237</w:t>
            </w:r>
          </w:p>
        </w:tc>
        <w:tc>
          <w:tcPr>
            <w:tcW w:w="0" w:type="auto"/>
            <w:tcBorders>
              <w:top w:val="nil"/>
              <w:left w:val="nil"/>
              <w:bottom w:val="nil"/>
              <w:right w:val="nil"/>
            </w:tcBorders>
            <w:shd w:val="clear" w:color="auto" w:fill="auto"/>
            <w:noWrap/>
            <w:vAlign w:val="bottom"/>
            <w:hideMark/>
          </w:tcPr>
          <w:p w14:paraId="4161813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15%</w:t>
            </w:r>
          </w:p>
        </w:tc>
        <w:tc>
          <w:tcPr>
            <w:tcW w:w="0" w:type="auto"/>
            <w:tcBorders>
              <w:top w:val="nil"/>
              <w:left w:val="nil"/>
              <w:bottom w:val="nil"/>
              <w:right w:val="nil"/>
            </w:tcBorders>
            <w:shd w:val="clear" w:color="auto" w:fill="auto"/>
            <w:noWrap/>
            <w:vAlign w:val="bottom"/>
            <w:hideMark/>
          </w:tcPr>
          <w:p w14:paraId="54A6949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39D2B0A" w14:textId="77777777" w:rsidTr="00FF1136">
        <w:trPr>
          <w:trHeight w:val="315"/>
        </w:trPr>
        <w:tc>
          <w:tcPr>
            <w:tcW w:w="0" w:type="auto"/>
            <w:tcBorders>
              <w:top w:val="nil"/>
              <w:left w:val="nil"/>
              <w:bottom w:val="nil"/>
              <w:right w:val="nil"/>
            </w:tcBorders>
            <w:shd w:val="clear" w:color="auto" w:fill="auto"/>
            <w:noWrap/>
            <w:vAlign w:val="bottom"/>
            <w:hideMark/>
          </w:tcPr>
          <w:p w14:paraId="392CB42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Computer equipment</w:t>
            </w:r>
          </w:p>
        </w:tc>
        <w:tc>
          <w:tcPr>
            <w:tcW w:w="0" w:type="auto"/>
            <w:tcBorders>
              <w:top w:val="nil"/>
              <w:left w:val="nil"/>
              <w:bottom w:val="nil"/>
              <w:right w:val="nil"/>
            </w:tcBorders>
            <w:shd w:val="clear" w:color="auto" w:fill="auto"/>
            <w:noWrap/>
            <w:vAlign w:val="bottom"/>
            <w:hideMark/>
          </w:tcPr>
          <w:p w14:paraId="0307CF5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101,386</w:t>
            </w:r>
          </w:p>
        </w:tc>
        <w:tc>
          <w:tcPr>
            <w:tcW w:w="0" w:type="auto"/>
            <w:tcBorders>
              <w:top w:val="nil"/>
              <w:left w:val="nil"/>
              <w:bottom w:val="nil"/>
              <w:right w:val="nil"/>
            </w:tcBorders>
            <w:shd w:val="clear" w:color="auto" w:fill="auto"/>
            <w:noWrap/>
            <w:vAlign w:val="bottom"/>
            <w:hideMark/>
          </w:tcPr>
          <w:p w14:paraId="5DAA765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4,995 </w:t>
            </w:r>
          </w:p>
        </w:tc>
        <w:tc>
          <w:tcPr>
            <w:tcW w:w="0" w:type="auto"/>
            <w:tcBorders>
              <w:top w:val="nil"/>
              <w:left w:val="nil"/>
              <w:bottom w:val="nil"/>
              <w:right w:val="nil"/>
            </w:tcBorders>
            <w:shd w:val="clear" w:color="auto" w:fill="auto"/>
            <w:noWrap/>
            <w:vAlign w:val="bottom"/>
            <w:hideMark/>
          </w:tcPr>
          <w:p w14:paraId="6F8B3F8C"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C11E16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106,381</w:t>
            </w:r>
          </w:p>
        </w:tc>
        <w:tc>
          <w:tcPr>
            <w:tcW w:w="0" w:type="auto"/>
            <w:tcBorders>
              <w:top w:val="nil"/>
              <w:left w:val="nil"/>
              <w:bottom w:val="nil"/>
              <w:right w:val="nil"/>
            </w:tcBorders>
            <w:shd w:val="clear" w:color="auto" w:fill="auto"/>
            <w:noWrap/>
            <w:vAlign w:val="bottom"/>
            <w:hideMark/>
          </w:tcPr>
          <w:p w14:paraId="650237A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33%</w:t>
            </w:r>
          </w:p>
        </w:tc>
        <w:tc>
          <w:tcPr>
            <w:tcW w:w="0" w:type="auto"/>
            <w:tcBorders>
              <w:top w:val="nil"/>
              <w:left w:val="nil"/>
              <w:bottom w:val="nil"/>
              <w:right w:val="nil"/>
            </w:tcBorders>
            <w:shd w:val="clear" w:color="auto" w:fill="auto"/>
            <w:noWrap/>
            <w:vAlign w:val="bottom"/>
            <w:hideMark/>
          </w:tcPr>
          <w:p w14:paraId="211E548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DBCA6F1" w14:textId="77777777" w:rsidTr="00FF1136">
        <w:trPr>
          <w:trHeight w:val="315"/>
        </w:trPr>
        <w:tc>
          <w:tcPr>
            <w:tcW w:w="0" w:type="auto"/>
            <w:tcBorders>
              <w:top w:val="nil"/>
              <w:left w:val="nil"/>
              <w:bottom w:val="nil"/>
              <w:right w:val="nil"/>
            </w:tcBorders>
            <w:shd w:val="clear" w:color="auto" w:fill="auto"/>
            <w:noWrap/>
            <w:vAlign w:val="bottom"/>
            <w:hideMark/>
          </w:tcPr>
          <w:p w14:paraId="5F88E55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Musical instruments</w:t>
            </w:r>
          </w:p>
        </w:tc>
        <w:tc>
          <w:tcPr>
            <w:tcW w:w="0" w:type="auto"/>
            <w:tcBorders>
              <w:top w:val="nil"/>
              <w:left w:val="nil"/>
              <w:bottom w:val="nil"/>
              <w:right w:val="nil"/>
            </w:tcBorders>
            <w:shd w:val="clear" w:color="auto" w:fill="auto"/>
            <w:noWrap/>
            <w:vAlign w:val="bottom"/>
            <w:hideMark/>
          </w:tcPr>
          <w:p w14:paraId="21D40C9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77,522</w:t>
            </w:r>
          </w:p>
        </w:tc>
        <w:tc>
          <w:tcPr>
            <w:tcW w:w="0" w:type="auto"/>
            <w:tcBorders>
              <w:top w:val="nil"/>
              <w:left w:val="nil"/>
              <w:bottom w:val="nil"/>
              <w:right w:val="nil"/>
            </w:tcBorders>
            <w:shd w:val="clear" w:color="auto" w:fill="auto"/>
            <w:noWrap/>
            <w:vAlign w:val="bottom"/>
            <w:hideMark/>
          </w:tcPr>
          <w:p w14:paraId="5EF47EC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6,642 </w:t>
            </w:r>
          </w:p>
        </w:tc>
        <w:tc>
          <w:tcPr>
            <w:tcW w:w="0" w:type="auto"/>
            <w:tcBorders>
              <w:top w:val="nil"/>
              <w:left w:val="nil"/>
              <w:bottom w:val="nil"/>
              <w:right w:val="nil"/>
            </w:tcBorders>
            <w:shd w:val="clear" w:color="auto" w:fill="auto"/>
            <w:noWrap/>
            <w:vAlign w:val="bottom"/>
            <w:hideMark/>
          </w:tcPr>
          <w:p w14:paraId="64AFBA4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89516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84,164</w:t>
            </w:r>
          </w:p>
        </w:tc>
        <w:tc>
          <w:tcPr>
            <w:tcW w:w="0" w:type="auto"/>
            <w:tcBorders>
              <w:top w:val="nil"/>
              <w:left w:val="nil"/>
              <w:bottom w:val="nil"/>
              <w:right w:val="nil"/>
            </w:tcBorders>
            <w:shd w:val="clear" w:color="auto" w:fill="auto"/>
            <w:noWrap/>
            <w:vAlign w:val="bottom"/>
            <w:hideMark/>
          </w:tcPr>
          <w:p w14:paraId="630433E1"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10%</w:t>
            </w:r>
          </w:p>
        </w:tc>
        <w:tc>
          <w:tcPr>
            <w:tcW w:w="0" w:type="auto"/>
            <w:tcBorders>
              <w:top w:val="nil"/>
              <w:left w:val="nil"/>
              <w:bottom w:val="nil"/>
              <w:right w:val="nil"/>
            </w:tcBorders>
            <w:shd w:val="clear" w:color="auto" w:fill="auto"/>
            <w:noWrap/>
            <w:vAlign w:val="bottom"/>
            <w:hideMark/>
          </w:tcPr>
          <w:p w14:paraId="334734A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6C49B2A" w14:textId="77777777" w:rsidTr="00FF1136">
        <w:trPr>
          <w:trHeight w:val="315"/>
        </w:trPr>
        <w:tc>
          <w:tcPr>
            <w:tcW w:w="0" w:type="auto"/>
            <w:tcBorders>
              <w:top w:val="nil"/>
              <w:left w:val="nil"/>
              <w:bottom w:val="nil"/>
              <w:right w:val="nil"/>
            </w:tcBorders>
            <w:shd w:val="clear" w:color="auto" w:fill="auto"/>
            <w:noWrap/>
            <w:vAlign w:val="bottom"/>
            <w:hideMark/>
          </w:tcPr>
          <w:p w14:paraId="595D3A13"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Electronic equipment</w:t>
            </w:r>
          </w:p>
        </w:tc>
        <w:tc>
          <w:tcPr>
            <w:tcW w:w="0" w:type="auto"/>
            <w:tcBorders>
              <w:top w:val="nil"/>
              <w:left w:val="nil"/>
              <w:bottom w:val="nil"/>
              <w:right w:val="nil"/>
            </w:tcBorders>
            <w:shd w:val="clear" w:color="auto" w:fill="auto"/>
            <w:noWrap/>
            <w:vAlign w:val="bottom"/>
            <w:hideMark/>
          </w:tcPr>
          <w:p w14:paraId="6889D28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80,161</w:t>
            </w:r>
          </w:p>
        </w:tc>
        <w:tc>
          <w:tcPr>
            <w:tcW w:w="0" w:type="auto"/>
            <w:tcBorders>
              <w:top w:val="nil"/>
              <w:left w:val="nil"/>
              <w:bottom w:val="nil"/>
              <w:right w:val="nil"/>
            </w:tcBorders>
            <w:shd w:val="clear" w:color="auto" w:fill="auto"/>
            <w:noWrap/>
            <w:vAlign w:val="bottom"/>
            <w:hideMark/>
          </w:tcPr>
          <w:p w14:paraId="0A5E66E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5,704 </w:t>
            </w:r>
          </w:p>
        </w:tc>
        <w:tc>
          <w:tcPr>
            <w:tcW w:w="0" w:type="auto"/>
            <w:tcBorders>
              <w:top w:val="nil"/>
              <w:left w:val="nil"/>
              <w:bottom w:val="nil"/>
              <w:right w:val="nil"/>
            </w:tcBorders>
            <w:shd w:val="clear" w:color="auto" w:fill="auto"/>
            <w:noWrap/>
            <w:vAlign w:val="bottom"/>
            <w:hideMark/>
          </w:tcPr>
          <w:p w14:paraId="629E67EF"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206289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85,866</w:t>
            </w:r>
          </w:p>
        </w:tc>
        <w:tc>
          <w:tcPr>
            <w:tcW w:w="0" w:type="auto"/>
            <w:tcBorders>
              <w:top w:val="nil"/>
              <w:left w:val="nil"/>
              <w:bottom w:val="nil"/>
              <w:right w:val="nil"/>
            </w:tcBorders>
            <w:shd w:val="clear" w:color="auto" w:fill="auto"/>
            <w:noWrap/>
            <w:vAlign w:val="bottom"/>
            <w:hideMark/>
          </w:tcPr>
          <w:p w14:paraId="71512BB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20%</w:t>
            </w:r>
          </w:p>
        </w:tc>
        <w:tc>
          <w:tcPr>
            <w:tcW w:w="0" w:type="auto"/>
            <w:tcBorders>
              <w:top w:val="nil"/>
              <w:left w:val="nil"/>
              <w:bottom w:val="nil"/>
              <w:right w:val="nil"/>
            </w:tcBorders>
            <w:shd w:val="clear" w:color="auto" w:fill="auto"/>
            <w:noWrap/>
            <w:vAlign w:val="bottom"/>
            <w:hideMark/>
          </w:tcPr>
          <w:p w14:paraId="5206B7C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C024276" w14:textId="77777777" w:rsidTr="00FF1136">
        <w:trPr>
          <w:trHeight w:val="315"/>
        </w:trPr>
        <w:tc>
          <w:tcPr>
            <w:tcW w:w="0" w:type="auto"/>
            <w:tcBorders>
              <w:top w:val="nil"/>
              <w:left w:val="nil"/>
              <w:bottom w:val="nil"/>
              <w:right w:val="nil"/>
            </w:tcBorders>
            <w:shd w:val="clear" w:color="auto" w:fill="auto"/>
            <w:noWrap/>
            <w:vAlign w:val="bottom"/>
            <w:hideMark/>
          </w:tcPr>
          <w:p w14:paraId="1F81869B"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Generator</w:t>
            </w:r>
          </w:p>
        </w:tc>
        <w:tc>
          <w:tcPr>
            <w:tcW w:w="0" w:type="auto"/>
            <w:tcBorders>
              <w:top w:val="nil"/>
              <w:left w:val="nil"/>
              <w:bottom w:val="nil"/>
              <w:right w:val="nil"/>
            </w:tcBorders>
            <w:shd w:val="clear" w:color="auto" w:fill="auto"/>
            <w:noWrap/>
            <w:vAlign w:val="bottom"/>
            <w:hideMark/>
          </w:tcPr>
          <w:p w14:paraId="4715B4CF"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6C6548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11,313 </w:t>
            </w:r>
          </w:p>
        </w:tc>
        <w:tc>
          <w:tcPr>
            <w:tcW w:w="0" w:type="auto"/>
            <w:tcBorders>
              <w:top w:val="nil"/>
              <w:left w:val="nil"/>
              <w:bottom w:val="nil"/>
              <w:right w:val="nil"/>
            </w:tcBorders>
            <w:shd w:val="clear" w:color="auto" w:fill="auto"/>
            <w:noWrap/>
            <w:vAlign w:val="bottom"/>
            <w:hideMark/>
          </w:tcPr>
          <w:p w14:paraId="21A46A2D"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B89F24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11,313</w:t>
            </w:r>
          </w:p>
        </w:tc>
        <w:tc>
          <w:tcPr>
            <w:tcW w:w="0" w:type="auto"/>
            <w:tcBorders>
              <w:top w:val="nil"/>
              <w:left w:val="nil"/>
              <w:bottom w:val="nil"/>
              <w:right w:val="nil"/>
            </w:tcBorders>
            <w:shd w:val="clear" w:color="auto" w:fill="auto"/>
            <w:noWrap/>
            <w:vAlign w:val="bottom"/>
            <w:hideMark/>
          </w:tcPr>
          <w:p w14:paraId="361F5A0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15%</w:t>
            </w:r>
          </w:p>
        </w:tc>
        <w:tc>
          <w:tcPr>
            <w:tcW w:w="0" w:type="auto"/>
            <w:tcBorders>
              <w:top w:val="nil"/>
              <w:left w:val="nil"/>
              <w:bottom w:val="nil"/>
              <w:right w:val="nil"/>
            </w:tcBorders>
            <w:shd w:val="clear" w:color="auto" w:fill="auto"/>
            <w:noWrap/>
            <w:vAlign w:val="bottom"/>
            <w:hideMark/>
          </w:tcPr>
          <w:p w14:paraId="6BCE14D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FDF4B1B" w14:textId="77777777" w:rsidTr="00FF1136">
        <w:trPr>
          <w:trHeight w:val="315"/>
        </w:trPr>
        <w:tc>
          <w:tcPr>
            <w:tcW w:w="0" w:type="auto"/>
            <w:tcBorders>
              <w:top w:val="nil"/>
              <w:left w:val="nil"/>
              <w:bottom w:val="nil"/>
              <w:right w:val="nil"/>
            </w:tcBorders>
            <w:shd w:val="clear" w:color="auto" w:fill="auto"/>
            <w:noWrap/>
            <w:vAlign w:val="bottom"/>
            <w:hideMark/>
          </w:tcPr>
          <w:p w14:paraId="5DBC984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Security Equipment</w:t>
            </w:r>
          </w:p>
        </w:tc>
        <w:tc>
          <w:tcPr>
            <w:tcW w:w="0" w:type="auto"/>
            <w:tcBorders>
              <w:top w:val="nil"/>
              <w:left w:val="nil"/>
              <w:bottom w:val="nil"/>
              <w:right w:val="nil"/>
            </w:tcBorders>
            <w:shd w:val="clear" w:color="auto" w:fill="auto"/>
            <w:noWrap/>
            <w:vAlign w:val="bottom"/>
            <w:hideMark/>
          </w:tcPr>
          <w:p w14:paraId="272B062F"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98EE8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3,151 </w:t>
            </w:r>
          </w:p>
        </w:tc>
        <w:tc>
          <w:tcPr>
            <w:tcW w:w="0" w:type="auto"/>
            <w:tcBorders>
              <w:top w:val="nil"/>
              <w:left w:val="nil"/>
              <w:bottom w:val="nil"/>
              <w:right w:val="nil"/>
            </w:tcBorders>
            <w:shd w:val="clear" w:color="auto" w:fill="auto"/>
            <w:noWrap/>
            <w:vAlign w:val="bottom"/>
            <w:hideMark/>
          </w:tcPr>
          <w:p w14:paraId="5E026B88"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DE421B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3,151</w:t>
            </w:r>
          </w:p>
        </w:tc>
        <w:tc>
          <w:tcPr>
            <w:tcW w:w="0" w:type="auto"/>
            <w:tcBorders>
              <w:top w:val="nil"/>
              <w:left w:val="nil"/>
              <w:bottom w:val="nil"/>
              <w:right w:val="nil"/>
            </w:tcBorders>
            <w:shd w:val="clear" w:color="auto" w:fill="auto"/>
            <w:noWrap/>
            <w:vAlign w:val="bottom"/>
            <w:hideMark/>
          </w:tcPr>
          <w:p w14:paraId="53EF27A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15%</w:t>
            </w:r>
          </w:p>
        </w:tc>
        <w:tc>
          <w:tcPr>
            <w:tcW w:w="0" w:type="auto"/>
            <w:tcBorders>
              <w:top w:val="nil"/>
              <w:left w:val="nil"/>
              <w:bottom w:val="nil"/>
              <w:right w:val="nil"/>
            </w:tcBorders>
            <w:shd w:val="clear" w:color="auto" w:fill="auto"/>
            <w:noWrap/>
            <w:vAlign w:val="bottom"/>
            <w:hideMark/>
          </w:tcPr>
          <w:p w14:paraId="18D0086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933BF36" w14:textId="77777777" w:rsidTr="00FF1136">
        <w:trPr>
          <w:trHeight w:val="315"/>
        </w:trPr>
        <w:tc>
          <w:tcPr>
            <w:tcW w:w="0" w:type="auto"/>
            <w:tcBorders>
              <w:top w:val="single" w:sz="8" w:space="0" w:color="auto"/>
              <w:left w:val="nil"/>
              <w:bottom w:val="double" w:sz="6" w:space="0" w:color="auto"/>
              <w:right w:val="nil"/>
            </w:tcBorders>
            <w:shd w:val="clear" w:color="auto" w:fill="auto"/>
            <w:noWrap/>
            <w:vAlign w:val="bottom"/>
            <w:hideMark/>
          </w:tcPr>
          <w:p w14:paraId="34513608" w14:textId="77777777" w:rsidR="005F3E29" w:rsidRPr="005F3E29" w:rsidRDefault="005F3E29" w:rsidP="005F3E29">
            <w:pPr>
              <w:spacing w:after="0" w:line="240" w:lineRule="auto"/>
              <w:rPr>
                <w:rFonts w:ascii="Arial" w:eastAsia="Times New Roman" w:hAnsi="Arial" w:cs="Arial"/>
                <w:sz w:val="14"/>
                <w:szCs w:val="20"/>
                <w:lang w:eastAsia="en-ZA"/>
              </w:rPr>
            </w:pPr>
            <w:bookmarkStart w:id="8" w:name="RANGE!A60:D72"/>
            <w:bookmarkStart w:id="9" w:name="RANGE!A75:D78"/>
            <w:bookmarkEnd w:id="8"/>
            <w:r w:rsidRPr="005F3E29">
              <w:rPr>
                <w:rFonts w:ascii="Arial" w:eastAsia="Times New Roman" w:hAnsi="Arial" w:cs="Arial"/>
                <w:sz w:val="14"/>
                <w:szCs w:val="20"/>
                <w:lang w:eastAsia="en-ZA"/>
              </w:rPr>
              <w:t>Totals</w:t>
            </w:r>
            <w:bookmarkEnd w:id="9"/>
          </w:p>
        </w:tc>
        <w:tc>
          <w:tcPr>
            <w:tcW w:w="0" w:type="auto"/>
            <w:tcBorders>
              <w:top w:val="single" w:sz="8" w:space="0" w:color="auto"/>
              <w:left w:val="nil"/>
              <w:bottom w:val="double" w:sz="6" w:space="0" w:color="auto"/>
              <w:right w:val="nil"/>
            </w:tcBorders>
            <w:shd w:val="clear" w:color="auto" w:fill="auto"/>
            <w:noWrap/>
            <w:vAlign w:val="bottom"/>
            <w:hideMark/>
          </w:tcPr>
          <w:p w14:paraId="2A92A80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1,073,848</w:t>
            </w:r>
          </w:p>
        </w:tc>
        <w:tc>
          <w:tcPr>
            <w:tcW w:w="0" w:type="auto"/>
            <w:tcBorders>
              <w:top w:val="single" w:sz="8" w:space="0" w:color="auto"/>
              <w:left w:val="nil"/>
              <w:bottom w:val="double" w:sz="6" w:space="0" w:color="auto"/>
              <w:right w:val="nil"/>
            </w:tcBorders>
            <w:shd w:val="clear" w:color="auto" w:fill="auto"/>
            <w:noWrap/>
            <w:vAlign w:val="bottom"/>
            <w:hideMark/>
          </w:tcPr>
          <w:p w14:paraId="5745B7B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182,405</w:t>
            </w:r>
          </w:p>
        </w:tc>
        <w:tc>
          <w:tcPr>
            <w:tcW w:w="0" w:type="auto"/>
            <w:tcBorders>
              <w:top w:val="single" w:sz="8" w:space="0" w:color="auto"/>
              <w:left w:val="nil"/>
              <w:bottom w:val="double" w:sz="6" w:space="0" w:color="auto"/>
              <w:right w:val="nil"/>
            </w:tcBorders>
            <w:shd w:val="clear" w:color="auto" w:fill="auto"/>
            <w:noWrap/>
            <w:vAlign w:val="bottom"/>
            <w:hideMark/>
          </w:tcPr>
          <w:p w14:paraId="28A5BBC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100,000</w:t>
            </w:r>
          </w:p>
        </w:tc>
        <w:tc>
          <w:tcPr>
            <w:tcW w:w="0" w:type="auto"/>
            <w:tcBorders>
              <w:top w:val="single" w:sz="8" w:space="0" w:color="auto"/>
              <w:left w:val="nil"/>
              <w:bottom w:val="double" w:sz="6" w:space="0" w:color="auto"/>
              <w:right w:val="nil"/>
            </w:tcBorders>
            <w:shd w:val="clear" w:color="auto" w:fill="auto"/>
            <w:noWrap/>
            <w:vAlign w:val="bottom"/>
            <w:hideMark/>
          </w:tcPr>
          <w:p w14:paraId="7921820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1,156,253</w:t>
            </w:r>
          </w:p>
        </w:tc>
        <w:tc>
          <w:tcPr>
            <w:tcW w:w="0" w:type="auto"/>
            <w:tcBorders>
              <w:top w:val="nil"/>
              <w:left w:val="nil"/>
              <w:bottom w:val="nil"/>
              <w:right w:val="nil"/>
            </w:tcBorders>
            <w:shd w:val="clear" w:color="auto" w:fill="auto"/>
            <w:noWrap/>
            <w:vAlign w:val="bottom"/>
            <w:hideMark/>
          </w:tcPr>
          <w:p w14:paraId="1586445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AF8E34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44EE8DC" w14:textId="77777777" w:rsidTr="00FF1136">
        <w:trPr>
          <w:trHeight w:val="765"/>
        </w:trPr>
        <w:tc>
          <w:tcPr>
            <w:tcW w:w="0" w:type="auto"/>
            <w:tcBorders>
              <w:top w:val="nil"/>
              <w:left w:val="nil"/>
              <w:bottom w:val="nil"/>
              <w:right w:val="nil"/>
            </w:tcBorders>
            <w:shd w:val="clear" w:color="auto" w:fill="auto"/>
            <w:noWrap/>
            <w:vAlign w:val="bottom"/>
            <w:hideMark/>
          </w:tcPr>
          <w:p w14:paraId="713B38BB"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Nett Book Values</w:t>
            </w:r>
          </w:p>
        </w:tc>
        <w:tc>
          <w:tcPr>
            <w:tcW w:w="0" w:type="auto"/>
            <w:tcBorders>
              <w:top w:val="nil"/>
              <w:left w:val="nil"/>
              <w:bottom w:val="nil"/>
              <w:right w:val="nil"/>
            </w:tcBorders>
            <w:shd w:val="clear" w:color="auto" w:fill="auto"/>
            <w:vAlign w:val="center"/>
            <w:hideMark/>
          </w:tcPr>
          <w:p w14:paraId="07FC4E08"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Opening Balance           </w:t>
            </w:r>
          </w:p>
        </w:tc>
        <w:tc>
          <w:tcPr>
            <w:tcW w:w="0" w:type="auto"/>
            <w:tcBorders>
              <w:top w:val="nil"/>
              <w:left w:val="nil"/>
              <w:bottom w:val="nil"/>
              <w:right w:val="nil"/>
            </w:tcBorders>
            <w:shd w:val="clear" w:color="auto" w:fill="auto"/>
            <w:vAlign w:val="center"/>
            <w:hideMark/>
          </w:tcPr>
          <w:p w14:paraId="754A323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Additions</w:t>
            </w:r>
          </w:p>
        </w:tc>
        <w:tc>
          <w:tcPr>
            <w:tcW w:w="0" w:type="auto"/>
            <w:tcBorders>
              <w:top w:val="nil"/>
              <w:left w:val="nil"/>
              <w:bottom w:val="nil"/>
              <w:right w:val="nil"/>
            </w:tcBorders>
            <w:shd w:val="clear" w:color="auto" w:fill="auto"/>
            <w:vAlign w:val="center"/>
            <w:hideMark/>
          </w:tcPr>
          <w:p w14:paraId="3A745ED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Current year depreciation</w:t>
            </w:r>
          </w:p>
        </w:tc>
        <w:tc>
          <w:tcPr>
            <w:tcW w:w="0" w:type="auto"/>
            <w:tcBorders>
              <w:top w:val="nil"/>
              <w:left w:val="nil"/>
              <w:bottom w:val="nil"/>
              <w:right w:val="nil"/>
            </w:tcBorders>
            <w:shd w:val="clear" w:color="auto" w:fill="auto"/>
            <w:vAlign w:val="center"/>
            <w:hideMark/>
          </w:tcPr>
          <w:p w14:paraId="1D680ED7"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Closing Balance     </w:t>
            </w:r>
          </w:p>
        </w:tc>
        <w:tc>
          <w:tcPr>
            <w:tcW w:w="0" w:type="auto"/>
            <w:tcBorders>
              <w:top w:val="nil"/>
              <w:left w:val="nil"/>
              <w:bottom w:val="nil"/>
              <w:right w:val="nil"/>
            </w:tcBorders>
            <w:shd w:val="clear" w:color="auto" w:fill="auto"/>
            <w:vAlign w:val="bottom"/>
            <w:hideMark/>
          </w:tcPr>
          <w:p w14:paraId="3C0E1D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0495724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1E83026" w14:textId="77777777" w:rsidTr="00FF1136">
        <w:trPr>
          <w:trHeight w:val="240"/>
        </w:trPr>
        <w:tc>
          <w:tcPr>
            <w:tcW w:w="0" w:type="auto"/>
            <w:tcBorders>
              <w:top w:val="nil"/>
              <w:left w:val="nil"/>
              <w:bottom w:val="nil"/>
              <w:right w:val="nil"/>
            </w:tcBorders>
            <w:shd w:val="clear" w:color="auto" w:fill="auto"/>
            <w:noWrap/>
            <w:vAlign w:val="bottom"/>
            <w:hideMark/>
          </w:tcPr>
          <w:p w14:paraId="1248278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single" w:sz="8" w:space="0" w:color="auto"/>
              <w:right w:val="nil"/>
            </w:tcBorders>
            <w:shd w:val="clear" w:color="auto" w:fill="auto"/>
            <w:noWrap/>
            <w:vAlign w:val="bottom"/>
            <w:hideMark/>
          </w:tcPr>
          <w:p w14:paraId="752207C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3591B9BC"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328F23C2"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385BA7B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2F3EC47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603FC0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305DEC6" w14:textId="77777777" w:rsidTr="00FF1136">
        <w:trPr>
          <w:trHeight w:val="240"/>
        </w:trPr>
        <w:tc>
          <w:tcPr>
            <w:tcW w:w="0" w:type="auto"/>
            <w:tcBorders>
              <w:top w:val="nil"/>
              <w:left w:val="nil"/>
              <w:bottom w:val="nil"/>
              <w:right w:val="nil"/>
            </w:tcBorders>
            <w:shd w:val="clear" w:color="auto" w:fill="auto"/>
            <w:noWrap/>
            <w:vAlign w:val="bottom"/>
            <w:hideMark/>
          </w:tcPr>
          <w:p w14:paraId="338BDD9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7C10E7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455144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EF76C8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50AC87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9B84B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E2CAD6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74AFB93" w14:textId="77777777" w:rsidTr="00FF1136">
        <w:trPr>
          <w:trHeight w:val="255"/>
        </w:trPr>
        <w:tc>
          <w:tcPr>
            <w:tcW w:w="0" w:type="auto"/>
            <w:tcBorders>
              <w:top w:val="nil"/>
              <w:left w:val="nil"/>
              <w:bottom w:val="nil"/>
              <w:right w:val="nil"/>
            </w:tcBorders>
            <w:shd w:val="clear" w:color="auto" w:fill="auto"/>
            <w:noWrap/>
            <w:vAlign w:val="bottom"/>
            <w:hideMark/>
          </w:tcPr>
          <w:p w14:paraId="43404A4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Land and buildings</w:t>
            </w:r>
          </w:p>
        </w:tc>
        <w:tc>
          <w:tcPr>
            <w:tcW w:w="0" w:type="auto"/>
            <w:tcBorders>
              <w:top w:val="nil"/>
              <w:left w:val="nil"/>
              <w:bottom w:val="nil"/>
              <w:right w:val="nil"/>
            </w:tcBorders>
            <w:shd w:val="clear" w:color="auto" w:fill="auto"/>
            <w:noWrap/>
            <w:vAlign w:val="bottom"/>
            <w:hideMark/>
          </w:tcPr>
          <w:p w14:paraId="146DE1C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6,443,850</w:t>
            </w:r>
          </w:p>
        </w:tc>
        <w:tc>
          <w:tcPr>
            <w:tcW w:w="0" w:type="auto"/>
            <w:tcBorders>
              <w:top w:val="nil"/>
              <w:left w:val="nil"/>
              <w:bottom w:val="nil"/>
              <w:right w:val="nil"/>
            </w:tcBorders>
            <w:shd w:val="clear" w:color="auto" w:fill="auto"/>
            <w:noWrap/>
            <w:vAlign w:val="bottom"/>
            <w:hideMark/>
          </w:tcPr>
          <w:p w14:paraId="567A74C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138,955</w:t>
            </w:r>
          </w:p>
        </w:tc>
        <w:tc>
          <w:tcPr>
            <w:tcW w:w="0" w:type="auto"/>
            <w:tcBorders>
              <w:top w:val="nil"/>
              <w:left w:val="nil"/>
              <w:bottom w:val="nil"/>
              <w:right w:val="nil"/>
            </w:tcBorders>
            <w:shd w:val="clear" w:color="auto" w:fill="auto"/>
            <w:noWrap/>
            <w:vAlign w:val="bottom"/>
            <w:hideMark/>
          </w:tcPr>
          <w:p w14:paraId="32DF54C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CC3551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6,582,805</w:t>
            </w:r>
          </w:p>
        </w:tc>
        <w:tc>
          <w:tcPr>
            <w:tcW w:w="0" w:type="auto"/>
            <w:tcBorders>
              <w:top w:val="nil"/>
              <w:left w:val="nil"/>
              <w:bottom w:val="nil"/>
              <w:right w:val="nil"/>
            </w:tcBorders>
            <w:shd w:val="clear" w:color="auto" w:fill="auto"/>
            <w:noWrap/>
            <w:vAlign w:val="bottom"/>
            <w:hideMark/>
          </w:tcPr>
          <w:p w14:paraId="2CA5340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8CA632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22FF3E4" w14:textId="77777777" w:rsidTr="00FF1136">
        <w:trPr>
          <w:trHeight w:val="255"/>
        </w:trPr>
        <w:tc>
          <w:tcPr>
            <w:tcW w:w="0" w:type="auto"/>
            <w:tcBorders>
              <w:top w:val="nil"/>
              <w:left w:val="nil"/>
              <w:bottom w:val="nil"/>
              <w:right w:val="nil"/>
            </w:tcBorders>
            <w:shd w:val="clear" w:color="auto" w:fill="auto"/>
            <w:noWrap/>
            <w:vAlign w:val="bottom"/>
            <w:hideMark/>
          </w:tcPr>
          <w:p w14:paraId="42A234E2"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Urnenwand</w:t>
            </w:r>
          </w:p>
        </w:tc>
        <w:tc>
          <w:tcPr>
            <w:tcW w:w="0" w:type="auto"/>
            <w:tcBorders>
              <w:top w:val="nil"/>
              <w:left w:val="nil"/>
              <w:bottom w:val="nil"/>
              <w:right w:val="nil"/>
            </w:tcBorders>
            <w:shd w:val="clear" w:color="auto" w:fill="auto"/>
            <w:noWrap/>
            <w:vAlign w:val="bottom"/>
            <w:hideMark/>
          </w:tcPr>
          <w:p w14:paraId="63D38CF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114,333</w:t>
            </w:r>
          </w:p>
        </w:tc>
        <w:tc>
          <w:tcPr>
            <w:tcW w:w="0" w:type="auto"/>
            <w:tcBorders>
              <w:top w:val="nil"/>
              <w:left w:val="nil"/>
              <w:bottom w:val="nil"/>
              <w:right w:val="nil"/>
            </w:tcBorders>
            <w:shd w:val="clear" w:color="auto" w:fill="auto"/>
            <w:noWrap/>
            <w:vAlign w:val="bottom"/>
            <w:hideMark/>
          </w:tcPr>
          <w:p w14:paraId="45D3581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7E72FF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4,498</w:t>
            </w:r>
          </w:p>
        </w:tc>
        <w:tc>
          <w:tcPr>
            <w:tcW w:w="0" w:type="auto"/>
            <w:tcBorders>
              <w:top w:val="nil"/>
              <w:left w:val="nil"/>
              <w:bottom w:val="nil"/>
              <w:right w:val="nil"/>
            </w:tcBorders>
            <w:shd w:val="clear" w:color="auto" w:fill="auto"/>
            <w:noWrap/>
            <w:vAlign w:val="bottom"/>
            <w:hideMark/>
          </w:tcPr>
          <w:p w14:paraId="5B27E6C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109,835</w:t>
            </w:r>
          </w:p>
        </w:tc>
        <w:tc>
          <w:tcPr>
            <w:tcW w:w="0" w:type="auto"/>
            <w:tcBorders>
              <w:top w:val="nil"/>
              <w:left w:val="nil"/>
              <w:bottom w:val="nil"/>
              <w:right w:val="nil"/>
            </w:tcBorders>
            <w:shd w:val="clear" w:color="auto" w:fill="auto"/>
            <w:noWrap/>
            <w:vAlign w:val="bottom"/>
            <w:hideMark/>
          </w:tcPr>
          <w:p w14:paraId="24CC53A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DB209D4"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034F1E5" w14:textId="77777777" w:rsidTr="00FF1136">
        <w:trPr>
          <w:trHeight w:val="255"/>
        </w:trPr>
        <w:tc>
          <w:tcPr>
            <w:tcW w:w="0" w:type="auto"/>
            <w:tcBorders>
              <w:top w:val="nil"/>
              <w:left w:val="nil"/>
              <w:bottom w:val="nil"/>
              <w:right w:val="nil"/>
            </w:tcBorders>
            <w:shd w:val="clear" w:color="auto" w:fill="auto"/>
            <w:noWrap/>
            <w:vAlign w:val="bottom"/>
            <w:hideMark/>
          </w:tcPr>
          <w:p w14:paraId="44AC3E8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Organ Pipes &amp; Organ construction</w:t>
            </w:r>
          </w:p>
        </w:tc>
        <w:tc>
          <w:tcPr>
            <w:tcW w:w="0" w:type="auto"/>
            <w:tcBorders>
              <w:top w:val="nil"/>
              <w:left w:val="nil"/>
              <w:bottom w:val="nil"/>
              <w:right w:val="nil"/>
            </w:tcBorders>
            <w:shd w:val="clear" w:color="auto" w:fill="auto"/>
            <w:noWrap/>
            <w:vAlign w:val="bottom"/>
            <w:hideMark/>
          </w:tcPr>
          <w:p w14:paraId="1EE8A76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757,632</w:t>
            </w:r>
          </w:p>
        </w:tc>
        <w:tc>
          <w:tcPr>
            <w:tcW w:w="0" w:type="auto"/>
            <w:tcBorders>
              <w:top w:val="nil"/>
              <w:left w:val="nil"/>
              <w:bottom w:val="nil"/>
              <w:right w:val="nil"/>
            </w:tcBorders>
            <w:shd w:val="clear" w:color="auto" w:fill="auto"/>
            <w:noWrap/>
            <w:vAlign w:val="bottom"/>
            <w:hideMark/>
          </w:tcPr>
          <w:p w14:paraId="5E6BD24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696E7A7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21,647</w:t>
            </w:r>
          </w:p>
        </w:tc>
        <w:tc>
          <w:tcPr>
            <w:tcW w:w="0" w:type="auto"/>
            <w:tcBorders>
              <w:top w:val="nil"/>
              <w:left w:val="nil"/>
              <w:bottom w:val="nil"/>
              <w:right w:val="nil"/>
            </w:tcBorders>
            <w:shd w:val="clear" w:color="auto" w:fill="auto"/>
            <w:noWrap/>
            <w:vAlign w:val="bottom"/>
            <w:hideMark/>
          </w:tcPr>
          <w:p w14:paraId="4E5CA8B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735,985</w:t>
            </w:r>
          </w:p>
        </w:tc>
        <w:tc>
          <w:tcPr>
            <w:tcW w:w="0" w:type="auto"/>
            <w:tcBorders>
              <w:top w:val="nil"/>
              <w:left w:val="nil"/>
              <w:bottom w:val="nil"/>
              <w:right w:val="nil"/>
            </w:tcBorders>
            <w:shd w:val="clear" w:color="auto" w:fill="auto"/>
            <w:noWrap/>
            <w:vAlign w:val="bottom"/>
            <w:hideMark/>
          </w:tcPr>
          <w:p w14:paraId="53C1D9A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EC900E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7534019" w14:textId="77777777" w:rsidTr="00FF1136">
        <w:trPr>
          <w:trHeight w:val="255"/>
        </w:trPr>
        <w:tc>
          <w:tcPr>
            <w:tcW w:w="0" w:type="auto"/>
            <w:tcBorders>
              <w:top w:val="nil"/>
              <w:left w:val="nil"/>
              <w:bottom w:val="nil"/>
              <w:right w:val="nil"/>
            </w:tcBorders>
            <w:shd w:val="clear" w:color="auto" w:fill="auto"/>
            <w:noWrap/>
            <w:vAlign w:val="bottom"/>
            <w:hideMark/>
          </w:tcPr>
          <w:p w14:paraId="5A308C5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Motor vehicles</w:t>
            </w:r>
          </w:p>
        </w:tc>
        <w:tc>
          <w:tcPr>
            <w:tcW w:w="0" w:type="auto"/>
            <w:tcBorders>
              <w:top w:val="nil"/>
              <w:left w:val="nil"/>
              <w:bottom w:val="nil"/>
              <w:right w:val="nil"/>
            </w:tcBorders>
            <w:shd w:val="clear" w:color="auto" w:fill="auto"/>
            <w:noWrap/>
            <w:vAlign w:val="bottom"/>
            <w:hideMark/>
          </w:tcPr>
          <w:p w14:paraId="138507F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215,182</w:t>
            </w:r>
          </w:p>
        </w:tc>
        <w:tc>
          <w:tcPr>
            <w:tcW w:w="0" w:type="auto"/>
            <w:tcBorders>
              <w:top w:val="nil"/>
              <w:left w:val="nil"/>
              <w:bottom w:val="nil"/>
              <w:right w:val="nil"/>
            </w:tcBorders>
            <w:shd w:val="clear" w:color="auto" w:fill="auto"/>
            <w:noWrap/>
            <w:vAlign w:val="bottom"/>
            <w:hideMark/>
          </w:tcPr>
          <w:p w14:paraId="718FCCE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4B46D8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79,591</w:t>
            </w:r>
          </w:p>
        </w:tc>
        <w:tc>
          <w:tcPr>
            <w:tcW w:w="0" w:type="auto"/>
            <w:tcBorders>
              <w:top w:val="nil"/>
              <w:left w:val="nil"/>
              <w:bottom w:val="nil"/>
              <w:right w:val="nil"/>
            </w:tcBorders>
            <w:shd w:val="clear" w:color="auto" w:fill="auto"/>
            <w:noWrap/>
            <w:vAlign w:val="bottom"/>
            <w:hideMark/>
          </w:tcPr>
          <w:p w14:paraId="08DB4D2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135,591</w:t>
            </w:r>
          </w:p>
        </w:tc>
        <w:tc>
          <w:tcPr>
            <w:tcW w:w="0" w:type="auto"/>
            <w:tcBorders>
              <w:top w:val="nil"/>
              <w:left w:val="nil"/>
              <w:bottom w:val="nil"/>
              <w:right w:val="nil"/>
            </w:tcBorders>
            <w:shd w:val="clear" w:color="auto" w:fill="auto"/>
            <w:noWrap/>
            <w:vAlign w:val="bottom"/>
            <w:hideMark/>
          </w:tcPr>
          <w:p w14:paraId="602CB5D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E4850D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8F142E6" w14:textId="77777777" w:rsidTr="00FF1136">
        <w:trPr>
          <w:trHeight w:val="300"/>
        </w:trPr>
        <w:tc>
          <w:tcPr>
            <w:tcW w:w="0" w:type="auto"/>
            <w:tcBorders>
              <w:top w:val="nil"/>
              <w:left w:val="nil"/>
              <w:bottom w:val="nil"/>
              <w:right w:val="nil"/>
            </w:tcBorders>
            <w:shd w:val="clear" w:color="auto" w:fill="auto"/>
            <w:noWrap/>
            <w:vAlign w:val="bottom"/>
            <w:hideMark/>
          </w:tcPr>
          <w:p w14:paraId="3FCEC4B1" w14:textId="77777777" w:rsidR="005F3E29" w:rsidRPr="005F3E29" w:rsidRDefault="005F3E29" w:rsidP="005F3E29">
            <w:pPr>
              <w:spacing w:after="0" w:line="240" w:lineRule="auto"/>
              <w:rPr>
                <w:rFonts w:ascii="Arial" w:eastAsia="Times New Roman" w:hAnsi="Arial" w:cs="Arial"/>
                <w:sz w:val="14"/>
                <w:szCs w:val="20"/>
                <w:lang w:eastAsia="en-ZA"/>
              </w:rPr>
            </w:pPr>
            <w:bookmarkStart w:id="10" w:name="RANGE!A83:G89"/>
            <w:r w:rsidRPr="005F3E29">
              <w:rPr>
                <w:rFonts w:ascii="Arial" w:eastAsia="Times New Roman" w:hAnsi="Arial" w:cs="Arial"/>
                <w:sz w:val="14"/>
                <w:szCs w:val="20"/>
                <w:lang w:eastAsia="en-ZA"/>
              </w:rPr>
              <w:t>Furniture and equipment</w:t>
            </w:r>
            <w:bookmarkEnd w:id="10"/>
          </w:p>
        </w:tc>
        <w:tc>
          <w:tcPr>
            <w:tcW w:w="0" w:type="auto"/>
            <w:tcBorders>
              <w:top w:val="nil"/>
              <w:left w:val="nil"/>
              <w:bottom w:val="nil"/>
              <w:right w:val="nil"/>
            </w:tcBorders>
            <w:shd w:val="clear" w:color="auto" w:fill="auto"/>
            <w:noWrap/>
            <w:vAlign w:val="bottom"/>
            <w:hideMark/>
          </w:tcPr>
          <w:p w14:paraId="7A5C8A5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88,266</w:t>
            </w:r>
          </w:p>
        </w:tc>
        <w:tc>
          <w:tcPr>
            <w:tcW w:w="0" w:type="auto"/>
            <w:tcBorders>
              <w:top w:val="nil"/>
              <w:left w:val="nil"/>
              <w:bottom w:val="nil"/>
              <w:right w:val="nil"/>
            </w:tcBorders>
            <w:shd w:val="clear" w:color="auto" w:fill="auto"/>
            <w:noWrap/>
            <w:vAlign w:val="bottom"/>
            <w:hideMark/>
          </w:tcPr>
          <w:p w14:paraId="4B336BB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59,420</w:t>
            </w:r>
          </w:p>
        </w:tc>
        <w:tc>
          <w:tcPr>
            <w:tcW w:w="0" w:type="auto"/>
            <w:tcBorders>
              <w:top w:val="nil"/>
              <w:left w:val="nil"/>
              <w:bottom w:val="nil"/>
              <w:right w:val="nil"/>
            </w:tcBorders>
            <w:shd w:val="clear" w:color="auto" w:fill="auto"/>
            <w:noWrap/>
            <w:vAlign w:val="bottom"/>
            <w:hideMark/>
          </w:tcPr>
          <w:p w14:paraId="0EB7418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44,864</w:t>
            </w:r>
          </w:p>
        </w:tc>
        <w:tc>
          <w:tcPr>
            <w:tcW w:w="0" w:type="auto"/>
            <w:tcBorders>
              <w:top w:val="nil"/>
              <w:left w:val="nil"/>
              <w:bottom w:val="nil"/>
              <w:right w:val="nil"/>
            </w:tcBorders>
            <w:shd w:val="clear" w:color="auto" w:fill="auto"/>
            <w:noWrap/>
            <w:vAlign w:val="bottom"/>
            <w:hideMark/>
          </w:tcPr>
          <w:p w14:paraId="275A159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102,823</w:t>
            </w:r>
          </w:p>
        </w:tc>
        <w:tc>
          <w:tcPr>
            <w:tcW w:w="0" w:type="auto"/>
            <w:tcBorders>
              <w:top w:val="nil"/>
              <w:left w:val="nil"/>
              <w:bottom w:val="nil"/>
              <w:right w:val="nil"/>
            </w:tcBorders>
            <w:shd w:val="clear" w:color="auto" w:fill="auto"/>
            <w:noWrap/>
            <w:vAlign w:val="bottom"/>
            <w:hideMark/>
          </w:tcPr>
          <w:p w14:paraId="45FBF0A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4B9DC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r>
      <w:tr w:rsidR="005F3E29" w:rsidRPr="005F3E29" w14:paraId="16B5653A" w14:textId="77777777" w:rsidTr="00FF1136">
        <w:trPr>
          <w:trHeight w:val="315"/>
        </w:trPr>
        <w:tc>
          <w:tcPr>
            <w:tcW w:w="0" w:type="auto"/>
            <w:tcBorders>
              <w:top w:val="nil"/>
              <w:left w:val="nil"/>
              <w:bottom w:val="nil"/>
              <w:right w:val="nil"/>
            </w:tcBorders>
            <w:shd w:val="clear" w:color="auto" w:fill="auto"/>
            <w:noWrap/>
            <w:vAlign w:val="bottom"/>
            <w:hideMark/>
          </w:tcPr>
          <w:p w14:paraId="2AA0366A" w14:textId="77777777" w:rsidR="005F3E29" w:rsidRPr="005F3E29" w:rsidRDefault="005F3E29" w:rsidP="005F3E29">
            <w:pPr>
              <w:spacing w:after="0" w:line="240" w:lineRule="auto"/>
              <w:rPr>
                <w:rFonts w:ascii="Arial" w:eastAsia="Times New Roman" w:hAnsi="Arial" w:cs="Arial"/>
                <w:sz w:val="14"/>
                <w:szCs w:val="20"/>
                <w:lang w:eastAsia="en-ZA"/>
              </w:rPr>
            </w:pPr>
            <w:bookmarkStart w:id="11" w:name="RANGE!A84:B89"/>
            <w:r w:rsidRPr="005F3E29">
              <w:rPr>
                <w:rFonts w:ascii="Arial" w:eastAsia="Times New Roman" w:hAnsi="Arial" w:cs="Arial"/>
                <w:sz w:val="14"/>
                <w:szCs w:val="20"/>
                <w:lang w:eastAsia="en-ZA"/>
              </w:rPr>
              <w:t>Computer equipment</w:t>
            </w:r>
            <w:bookmarkEnd w:id="11"/>
          </w:p>
        </w:tc>
        <w:tc>
          <w:tcPr>
            <w:tcW w:w="0" w:type="auto"/>
            <w:tcBorders>
              <w:top w:val="nil"/>
              <w:left w:val="nil"/>
              <w:bottom w:val="nil"/>
              <w:right w:val="nil"/>
            </w:tcBorders>
            <w:shd w:val="clear" w:color="auto" w:fill="auto"/>
            <w:noWrap/>
            <w:vAlign w:val="bottom"/>
            <w:hideMark/>
          </w:tcPr>
          <w:p w14:paraId="5F54579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3,124</w:t>
            </w:r>
          </w:p>
        </w:tc>
        <w:tc>
          <w:tcPr>
            <w:tcW w:w="0" w:type="auto"/>
            <w:tcBorders>
              <w:top w:val="nil"/>
              <w:left w:val="nil"/>
              <w:bottom w:val="nil"/>
              <w:right w:val="nil"/>
            </w:tcBorders>
            <w:shd w:val="clear" w:color="auto" w:fill="auto"/>
            <w:noWrap/>
            <w:vAlign w:val="bottom"/>
            <w:hideMark/>
          </w:tcPr>
          <w:p w14:paraId="41B07EC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5,670</w:t>
            </w:r>
          </w:p>
        </w:tc>
        <w:tc>
          <w:tcPr>
            <w:tcW w:w="0" w:type="auto"/>
            <w:tcBorders>
              <w:top w:val="nil"/>
              <w:left w:val="nil"/>
              <w:bottom w:val="nil"/>
              <w:right w:val="nil"/>
            </w:tcBorders>
            <w:shd w:val="clear" w:color="auto" w:fill="auto"/>
            <w:noWrap/>
            <w:vAlign w:val="bottom"/>
            <w:hideMark/>
          </w:tcPr>
          <w:p w14:paraId="2AFCE3C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4,995</w:t>
            </w:r>
          </w:p>
        </w:tc>
        <w:tc>
          <w:tcPr>
            <w:tcW w:w="0" w:type="auto"/>
            <w:tcBorders>
              <w:top w:val="nil"/>
              <w:left w:val="nil"/>
              <w:bottom w:val="nil"/>
              <w:right w:val="nil"/>
            </w:tcBorders>
            <w:shd w:val="clear" w:color="auto" w:fill="auto"/>
            <w:noWrap/>
            <w:vAlign w:val="bottom"/>
            <w:hideMark/>
          </w:tcPr>
          <w:p w14:paraId="42BBEFD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3,799</w:t>
            </w:r>
          </w:p>
        </w:tc>
        <w:tc>
          <w:tcPr>
            <w:tcW w:w="0" w:type="auto"/>
            <w:tcBorders>
              <w:top w:val="nil"/>
              <w:left w:val="nil"/>
              <w:bottom w:val="nil"/>
              <w:right w:val="nil"/>
            </w:tcBorders>
            <w:shd w:val="clear" w:color="auto" w:fill="auto"/>
            <w:noWrap/>
            <w:vAlign w:val="bottom"/>
            <w:hideMark/>
          </w:tcPr>
          <w:p w14:paraId="3EECBFB5"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B8349DD"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r>
      <w:tr w:rsidR="005F3E29" w:rsidRPr="005F3E29" w14:paraId="5C1F1C1E" w14:textId="77777777" w:rsidTr="00FF1136">
        <w:trPr>
          <w:trHeight w:val="255"/>
        </w:trPr>
        <w:tc>
          <w:tcPr>
            <w:tcW w:w="0" w:type="auto"/>
            <w:tcBorders>
              <w:top w:val="nil"/>
              <w:left w:val="nil"/>
              <w:bottom w:val="nil"/>
              <w:right w:val="nil"/>
            </w:tcBorders>
            <w:shd w:val="clear" w:color="auto" w:fill="auto"/>
            <w:noWrap/>
            <w:vAlign w:val="bottom"/>
            <w:hideMark/>
          </w:tcPr>
          <w:p w14:paraId="47F90F8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Musical instruments</w:t>
            </w:r>
          </w:p>
        </w:tc>
        <w:tc>
          <w:tcPr>
            <w:tcW w:w="0" w:type="auto"/>
            <w:tcBorders>
              <w:top w:val="nil"/>
              <w:left w:val="nil"/>
              <w:bottom w:val="nil"/>
              <w:right w:val="nil"/>
            </w:tcBorders>
            <w:shd w:val="clear" w:color="auto" w:fill="auto"/>
            <w:noWrap/>
            <w:vAlign w:val="bottom"/>
            <w:hideMark/>
          </w:tcPr>
          <w:p w14:paraId="38D677E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33,994</w:t>
            </w:r>
          </w:p>
        </w:tc>
        <w:tc>
          <w:tcPr>
            <w:tcW w:w="0" w:type="auto"/>
            <w:tcBorders>
              <w:top w:val="nil"/>
              <w:left w:val="nil"/>
              <w:bottom w:val="nil"/>
              <w:right w:val="nil"/>
            </w:tcBorders>
            <w:shd w:val="clear" w:color="auto" w:fill="auto"/>
            <w:noWrap/>
            <w:vAlign w:val="bottom"/>
            <w:hideMark/>
          </w:tcPr>
          <w:p w14:paraId="16C1BC8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w:t>
            </w:r>
          </w:p>
        </w:tc>
        <w:tc>
          <w:tcPr>
            <w:tcW w:w="0" w:type="auto"/>
            <w:tcBorders>
              <w:top w:val="nil"/>
              <w:left w:val="nil"/>
              <w:bottom w:val="nil"/>
              <w:right w:val="nil"/>
            </w:tcBorders>
            <w:shd w:val="clear" w:color="auto" w:fill="auto"/>
            <w:noWrap/>
            <w:vAlign w:val="bottom"/>
            <w:hideMark/>
          </w:tcPr>
          <w:p w14:paraId="216AF71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6,642</w:t>
            </w:r>
          </w:p>
        </w:tc>
        <w:tc>
          <w:tcPr>
            <w:tcW w:w="0" w:type="auto"/>
            <w:tcBorders>
              <w:top w:val="nil"/>
              <w:left w:val="nil"/>
              <w:bottom w:val="nil"/>
              <w:right w:val="nil"/>
            </w:tcBorders>
            <w:shd w:val="clear" w:color="auto" w:fill="auto"/>
            <w:noWrap/>
            <w:vAlign w:val="bottom"/>
            <w:hideMark/>
          </w:tcPr>
          <w:p w14:paraId="1F96EC7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37,351</w:t>
            </w:r>
          </w:p>
        </w:tc>
        <w:tc>
          <w:tcPr>
            <w:tcW w:w="0" w:type="auto"/>
            <w:tcBorders>
              <w:top w:val="nil"/>
              <w:left w:val="nil"/>
              <w:bottom w:val="nil"/>
              <w:right w:val="nil"/>
            </w:tcBorders>
            <w:shd w:val="clear" w:color="auto" w:fill="auto"/>
            <w:noWrap/>
            <w:vAlign w:val="bottom"/>
            <w:hideMark/>
          </w:tcPr>
          <w:p w14:paraId="7BFACF1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FE7D68F"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r>
      <w:tr w:rsidR="005F3E29" w:rsidRPr="005F3E29" w14:paraId="6319A86B" w14:textId="77777777" w:rsidTr="00FF1136">
        <w:trPr>
          <w:trHeight w:val="255"/>
        </w:trPr>
        <w:tc>
          <w:tcPr>
            <w:tcW w:w="0" w:type="auto"/>
            <w:tcBorders>
              <w:top w:val="nil"/>
              <w:left w:val="nil"/>
              <w:bottom w:val="nil"/>
              <w:right w:val="nil"/>
            </w:tcBorders>
            <w:shd w:val="clear" w:color="auto" w:fill="auto"/>
            <w:noWrap/>
            <w:vAlign w:val="bottom"/>
            <w:hideMark/>
          </w:tcPr>
          <w:p w14:paraId="3086818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Electronic equipment</w:t>
            </w:r>
          </w:p>
        </w:tc>
        <w:tc>
          <w:tcPr>
            <w:tcW w:w="0" w:type="auto"/>
            <w:tcBorders>
              <w:top w:val="nil"/>
              <w:left w:val="nil"/>
              <w:bottom w:val="nil"/>
              <w:right w:val="nil"/>
            </w:tcBorders>
            <w:shd w:val="clear" w:color="auto" w:fill="auto"/>
            <w:noWrap/>
            <w:vAlign w:val="bottom"/>
            <w:hideMark/>
          </w:tcPr>
          <w:p w14:paraId="33237DE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10,949</w:t>
            </w:r>
          </w:p>
        </w:tc>
        <w:tc>
          <w:tcPr>
            <w:tcW w:w="0" w:type="auto"/>
            <w:tcBorders>
              <w:top w:val="nil"/>
              <w:left w:val="nil"/>
              <w:bottom w:val="nil"/>
              <w:right w:val="nil"/>
            </w:tcBorders>
            <w:shd w:val="clear" w:color="auto" w:fill="auto"/>
            <w:noWrap/>
            <w:vAlign w:val="bottom"/>
            <w:hideMark/>
          </w:tcPr>
          <w:p w14:paraId="73A184F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677029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5,704</w:t>
            </w:r>
          </w:p>
        </w:tc>
        <w:tc>
          <w:tcPr>
            <w:tcW w:w="0" w:type="auto"/>
            <w:tcBorders>
              <w:top w:val="nil"/>
              <w:left w:val="nil"/>
              <w:bottom w:val="nil"/>
              <w:right w:val="nil"/>
            </w:tcBorders>
            <w:shd w:val="clear" w:color="auto" w:fill="auto"/>
            <w:noWrap/>
            <w:vAlign w:val="bottom"/>
            <w:hideMark/>
          </w:tcPr>
          <w:p w14:paraId="6EAA8B3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5,245</w:t>
            </w:r>
          </w:p>
        </w:tc>
        <w:tc>
          <w:tcPr>
            <w:tcW w:w="0" w:type="auto"/>
            <w:tcBorders>
              <w:top w:val="nil"/>
              <w:left w:val="nil"/>
              <w:bottom w:val="nil"/>
              <w:right w:val="nil"/>
            </w:tcBorders>
            <w:shd w:val="clear" w:color="auto" w:fill="auto"/>
            <w:noWrap/>
            <w:vAlign w:val="bottom"/>
            <w:hideMark/>
          </w:tcPr>
          <w:p w14:paraId="1FAB46E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8CAB1F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r>
      <w:tr w:rsidR="005F3E29" w:rsidRPr="005F3E29" w14:paraId="01D9837F" w14:textId="77777777" w:rsidTr="00FF1136">
        <w:trPr>
          <w:trHeight w:val="255"/>
        </w:trPr>
        <w:tc>
          <w:tcPr>
            <w:tcW w:w="0" w:type="auto"/>
            <w:tcBorders>
              <w:top w:val="nil"/>
              <w:left w:val="nil"/>
              <w:bottom w:val="nil"/>
              <w:right w:val="nil"/>
            </w:tcBorders>
            <w:shd w:val="clear" w:color="auto" w:fill="auto"/>
            <w:noWrap/>
            <w:vAlign w:val="bottom"/>
            <w:hideMark/>
          </w:tcPr>
          <w:p w14:paraId="6A5EF55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Generator</w:t>
            </w:r>
          </w:p>
        </w:tc>
        <w:tc>
          <w:tcPr>
            <w:tcW w:w="0" w:type="auto"/>
            <w:tcBorders>
              <w:top w:val="nil"/>
              <w:left w:val="nil"/>
              <w:bottom w:val="nil"/>
              <w:right w:val="nil"/>
            </w:tcBorders>
            <w:shd w:val="clear" w:color="auto" w:fill="auto"/>
            <w:noWrap/>
            <w:vAlign w:val="bottom"/>
            <w:hideMark/>
          </w:tcPr>
          <w:p w14:paraId="57F7476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47BF03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75,420</w:t>
            </w:r>
          </w:p>
        </w:tc>
        <w:tc>
          <w:tcPr>
            <w:tcW w:w="0" w:type="auto"/>
            <w:tcBorders>
              <w:top w:val="nil"/>
              <w:left w:val="nil"/>
              <w:bottom w:val="nil"/>
              <w:right w:val="nil"/>
            </w:tcBorders>
            <w:shd w:val="clear" w:color="auto" w:fill="auto"/>
            <w:noWrap/>
            <w:vAlign w:val="bottom"/>
            <w:hideMark/>
          </w:tcPr>
          <w:p w14:paraId="61BC7DF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11,313</w:t>
            </w:r>
          </w:p>
        </w:tc>
        <w:tc>
          <w:tcPr>
            <w:tcW w:w="0" w:type="auto"/>
            <w:tcBorders>
              <w:top w:val="nil"/>
              <w:left w:val="nil"/>
              <w:bottom w:val="nil"/>
              <w:right w:val="nil"/>
            </w:tcBorders>
            <w:shd w:val="clear" w:color="auto" w:fill="auto"/>
            <w:noWrap/>
            <w:vAlign w:val="bottom"/>
            <w:hideMark/>
          </w:tcPr>
          <w:p w14:paraId="17389DA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64,107</w:t>
            </w:r>
          </w:p>
        </w:tc>
        <w:tc>
          <w:tcPr>
            <w:tcW w:w="0" w:type="auto"/>
            <w:tcBorders>
              <w:top w:val="nil"/>
              <w:left w:val="nil"/>
              <w:bottom w:val="nil"/>
              <w:right w:val="nil"/>
            </w:tcBorders>
            <w:shd w:val="clear" w:color="auto" w:fill="auto"/>
            <w:noWrap/>
            <w:vAlign w:val="bottom"/>
            <w:hideMark/>
          </w:tcPr>
          <w:p w14:paraId="7206043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DC69F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3531254" w14:textId="77777777" w:rsidTr="00FF1136">
        <w:trPr>
          <w:trHeight w:val="270"/>
        </w:trPr>
        <w:tc>
          <w:tcPr>
            <w:tcW w:w="0" w:type="auto"/>
            <w:tcBorders>
              <w:top w:val="nil"/>
              <w:left w:val="nil"/>
              <w:bottom w:val="nil"/>
              <w:right w:val="nil"/>
            </w:tcBorders>
            <w:shd w:val="clear" w:color="auto" w:fill="auto"/>
            <w:noWrap/>
            <w:vAlign w:val="bottom"/>
            <w:hideMark/>
          </w:tcPr>
          <w:p w14:paraId="1096482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Security Equipment</w:t>
            </w:r>
          </w:p>
        </w:tc>
        <w:tc>
          <w:tcPr>
            <w:tcW w:w="0" w:type="auto"/>
            <w:tcBorders>
              <w:top w:val="nil"/>
              <w:left w:val="nil"/>
              <w:bottom w:val="nil"/>
              <w:right w:val="nil"/>
            </w:tcBorders>
            <w:shd w:val="clear" w:color="auto" w:fill="auto"/>
            <w:noWrap/>
            <w:vAlign w:val="bottom"/>
            <w:hideMark/>
          </w:tcPr>
          <w:p w14:paraId="7059B4D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C7A817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21,006</w:t>
            </w:r>
          </w:p>
        </w:tc>
        <w:tc>
          <w:tcPr>
            <w:tcW w:w="0" w:type="auto"/>
            <w:tcBorders>
              <w:top w:val="nil"/>
              <w:left w:val="nil"/>
              <w:bottom w:val="nil"/>
              <w:right w:val="nil"/>
            </w:tcBorders>
            <w:shd w:val="clear" w:color="auto" w:fill="auto"/>
            <w:noWrap/>
            <w:vAlign w:val="bottom"/>
            <w:hideMark/>
          </w:tcPr>
          <w:p w14:paraId="42C51C9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3,151</w:t>
            </w:r>
          </w:p>
        </w:tc>
        <w:tc>
          <w:tcPr>
            <w:tcW w:w="0" w:type="auto"/>
            <w:tcBorders>
              <w:top w:val="nil"/>
              <w:left w:val="nil"/>
              <w:bottom w:val="nil"/>
              <w:right w:val="nil"/>
            </w:tcBorders>
            <w:shd w:val="clear" w:color="auto" w:fill="auto"/>
            <w:noWrap/>
            <w:vAlign w:val="bottom"/>
            <w:hideMark/>
          </w:tcPr>
          <w:p w14:paraId="1EE620A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17,855</w:t>
            </w:r>
          </w:p>
        </w:tc>
        <w:tc>
          <w:tcPr>
            <w:tcW w:w="0" w:type="auto"/>
            <w:tcBorders>
              <w:top w:val="nil"/>
              <w:left w:val="nil"/>
              <w:bottom w:val="nil"/>
              <w:right w:val="nil"/>
            </w:tcBorders>
            <w:shd w:val="clear" w:color="auto" w:fill="auto"/>
            <w:noWrap/>
            <w:vAlign w:val="bottom"/>
            <w:hideMark/>
          </w:tcPr>
          <w:p w14:paraId="7D7F53B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8BADA3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6287C7D" w14:textId="77777777" w:rsidTr="00FF1136">
        <w:trPr>
          <w:trHeight w:val="270"/>
        </w:trPr>
        <w:tc>
          <w:tcPr>
            <w:tcW w:w="0" w:type="auto"/>
            <w:tcBorders>
              <w:top w:val="single" w:sz="8" w:space="0" w:color="auto"/>
              <w:left w:val="nil"/>
              <w:bottom w:val="double" w:sz="6" w:space="0" w:color="auto"/>
              <w:right w:val="nil"/>
            </w:tcBorders>
            <w:shd w:val="clear" w:color="auto" w:fill="auto"/>
            <w:noWrap/>
            <w:vAlign w:val="bottom"/>
            <w:hideMark/>
          </w:tcPr>
          <w:p w14:paraId="34F2F4E3"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Totals</w:t>
            </w:r>
          </w:p>
        </w:tc>
        <w:tc>
          <w:tcPr>
            <w:tcW w:w="0" w:type="auto"/>
            <w:tcBorders>
              <w:top w:val="single" w:sz="8" w:space="0" w:color="auto"/>
              <w:left w:val="nil"/>
              <w:bottom w:val="double" w:sz="6" w:space="0" w:color="auto"/>
              <w:right w:val="nil"/>
            </w:tcBorders>
            <w:shd w:val="clear" w:color="auto" w:fill="auto"/>
            <w:noWrap/>
            <w:vAlign w:val="bottom"/>
            <w:hideMark/>
          </w:tcPr>
          <w:p w14:paraId="67A9702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7,667,330</w:t>
            </w:r>
          </w:p>
        </w:tc>
        <w:tc>
          <w:tcPr>
            <w:tcW w:w="0" w:type="auto"/>
            <w:tcBorders>
              <w:top w:val="single" w:sz="8" w:space="0" w:color="auto"/>
              <w:left w:val="nil"/>
              <w:bottom w:val="double" w:sz="6" w:space="0" w:color="auto"/>
              <w:right w:val="nil"/>
            </w:tcBorders>
            <w:shd w:val="clear" w:color="auto" w:fill="auto"/>
            <w:noWrap/>
            <w:vAlign w:val="bottom"/>
            <w:hideMark/>
          </w:tcPr>
          <w:p w14:paraId="6A411B4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310,471</w:t>
            </w:r>
          </w:p>
        </w:tc>
        <w:tc>
          <w:tcPr>
            <w:tcW w:w="0" w:type="auto"/>
            <w:tcBorders>
              <w:top w:val="single" w:sz="8" w:space="0" w:color="auto"/>
              <w:left w:val="nil"/>
              <w:bottom w:val="double" w:sz="6" w:space="0" w:color="auto"/>
              <w:right w:val="nil"/>
            </w:tcBorders>
            <w:shd w:val="clear" w:color="auto" w:fill="auto"/>
            <w:noWrap/>
            <w:vAlign w:val="bottom"/>
            <w:hideMark/>
          </w:tcPr>
          <w:p w14:paraId="5EC1589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182,405</w:t>
            </w:r>
          </w:p>
        </w:tc>
        <w:tc>
          <w:tcPr>
            <w:tcW w:w="0" w:type="auto"/>
            <w:tcBorders>
              <w:top w:val="single" w:sz="8" w:space="0" w:color="auto"/>
              <w:left w:val="nil"/>
              <w:bottom w:val="double" w:sz="6" w:space="0" w:color="auto"/>
              <w:right w:val="nil"/>
            </w:tcBorders>
            <w:shd w:val="clear" w:color="auto" w:fill="auto"/>
            <w:noWrap/>
            <w:vAlign w:val="bottom"/>
            <w:hideMark/>
          </w:tcPr>
          <w:p w14:paraId="3A6FE60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7,795,396</w:t>
            </w:r>
          </w:p>
        </w:tc>
        <w:tc>
          <w:tcPr>
            <w:tcW w:w="0" w:type="auto"/>
            <w:tcBorders>
              <w:top w:val="nil"/>
              <w:left w:val="nil"/>
              <w:bottom w:val="nil"/>
              <w:right w:val="nil"/>
            </w:tcBorders>
            <w:shd w:val="clear" w:color="auto" w:fill="auto"/>
            <w:noWrap/>
            <w:vAlign w:val="bottom"/>
            <w:hideMark/>
          </w:tcPr>
          <w:p w14:paraId="71D97B1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539FDB"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A4D0491" w14:textId="77777777" w:rsidTr="00FF1136">
        <w:trPr>
          <w:trHeight w:val="270"/>
        </w:trPr>
        <w:tc>
          <w:tcPr>
            <w:tcW w:w="0" w:type="auto"/>
            <w:tcBorders>
              <w:top w:val="nil"/>
              <w:left w:val="nil"/>
              <w:bottom w:val="nil"/>
              <w:right w:val="nil"/>
            </w:tcBorders>
            <w:shd w:val="clear" w:color="auto" w:fill="auto"/>
            <w:noWrap/>
            <w:vAlign w:val="bottom"/>
            <w:hideMark/>
          </w:tcPr>
          <w:p w14:paraId="5A3C786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CE44C6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D53F9B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99FA35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C4A33D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5B3CD3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DD5B35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83B174E" w14:textId="77777777" w:rsidTr="00FF1136">
        <w:trPr>
          <w:trHeight w:val="1350"/>
        </w:trPr>
        <w:tc>
          <w:tcPr>
            <w:tcW w:w="0" w:type="auto"/>
            <w:tcBorders>
              <w:top w:val="nil"/>
              <w:left w:val="nil"/>
              <w:bottom w:val="nil"/>
              <w:right w:val="nil"/>
            </w:tcBorders>
            <w:shd w:val="clear" w:color="auto" w:fill="auto"/>
            <w:noWrap/>
            <w:vAlign w:val="center"/>
            <w:hideMark/>
          </w:tcPr>
          <w:p w14:paraId="47B4F5EF"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7.Dedicated Funds and Trust Funds</w:t>
            </w:r>
          </w:p>
        </w:tc>
        <w:tc>
          <w:tcPr>
            <w:tcW w:w="0" w:type="auto"/>
            <w:tcBorders>
              <w:top w:val="nil"/>
              <w:left w:val="nil"/>
              <w:bottom w:val="single" w:sz="4" w:space="0" w:color="auto"/>
              <w:right w:val="nil"/>
            </w:tcBorders>
            <w:shd w:val="clear" w:color="auto" w:fill="auto"/>
            <w:vAlign w:val="center"/>
            <w:hideMark/>
          </w:tcPr>
          <w:p w14:paraId="044BA1B4"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Opening Balance              </w:t>
            </w:r>
          </w:p>
        </w:tc>
        <w:tc>
          <w:tcPr>
            <w:tcW w:w="0" w:type="auto"/>
            <w:tcBorders>
              <w:top w:val="nil"/>
              <w:left w:val="nil"/>
              <w:bottom w:val="single" w:sz="4" w:space="0" w:color="auto"/>
              <w:right w:val="nil"/>
            </w:tcBorders>
            <w:shd w:val="clear" w:color="auto" w:fill="auto"/>
            <w:vAlign w:val="center"/>
            <w:hideMark/>
          </w:tcPr>
          <w:p w14:paraId="64871BA1"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Direct </w:t>
            </w:r>
            <w:proofErr w:type="spellStart"/>
            <w:proofErr w:type="gramStart"/>
            <w:r w:rsidRPr="005F3E29">
              <w:rPr>
                <w:rFonts w:ascii="Arial" w:eastAsia="Times New Roman" w:hAnsi="Arial" w:cs="Arial"/>
                <w:sz w:val="14"/>
                <w:szCs w:val="20"/>
                <w:lang w:eastAsia="en-ZA"/>
              </w:rPr>
              <w:t>Contributions,Collections</w:t>
            </w:r>
            <w:proofErr w:type="spellEnd"/>
            <w:proofErr w:type="gramEnd"/>
            <w:r w:rsidRPr="005F3E29">
              <w:rPr>
                <w:rFonts w:ascii="Arial" w:eastAsia="Times New Roman" w:hAnsi="Arial" w:cs="Arial"/>
                <w:sz w:val="14"/>
                <w:szCs w:val="20"/>
                <w:lang w:eastAsia="en-ZA"/>
              </w:rPr>
              <w:t xml:space="preserve"> and </w:t>
            </w:r>
            <w:commentRangeStart w:id="12"/>
            <w:r w:rsidRPr="005F3E29">
              <w:rPr>
                <w:rFonts w:ascii="Arial" w:eastAsia="Times New Roman" w:hAnsi="Arial" w:cs="Arial"/>
                <w:sz w:val="14"/>
                <w:szCs w:val="20"/>
                <w:lang w:eastAsia="en-ZA"/>
              </w:rPr>
              <w:t>Donations</w:t>
            </w:r>
            <w:commentRangeEnd w:id="12"/>
            <w:r w:rsidR="00F938AA">
              <w:rPr>
                <w:rStyle w:val="CommentReference"/>
              </w:rPr>
              <w:commentReference w:id="12"/>
            </w:r>
          </w:p>
        </w:tc>
        <w:tc>
          <w:tcPr>
            <w:tcW w:w="0" w:type="auto"/>
            <w:tcBorders>
              <w:top w:val="nil"/>
              <w:left w:val="nil"/>
              <w:bottom w:val="single" w:sz="4" w:space="0" w:color="auto"/>
              <w:right w:val="nil"/>
            </w:tcBorders>
            <w:shd w:val="clear" w:color="auto" w:fill="auto"/>
            <w:vAlign w:val="center"/>
            <w:hideMark/>
          </w:tcPr>
          <w:p w14:paraId="2E3BD3E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Transfer Surplus earnings &amp; </w:t>
            </w:r>
            <w:proofErr w:type="spellStart"/>
            <w:r w:rsidRPr="005F3E29">
              <w:rPr>
                <w:rFonts w:ascii="Arial" w:eastAsia="Times New Roman" w:hAnsi="Arial" w:cs="Arial"/>
                <w:sz w:val="14"/>
                <w:szCs w:val="20"/>
                <w:lang w:eastAsia="en-ZA"/>
              </w:rPr>
              <w:t>intertrust</w:t>
            </w:r>
            <w:proofErr w:type="spellEnd"/>
            <w:r w:rsidRPr="005F3E29">
              <w:rPr>
                <w:rFonts w:ascii="Arial" w:eastAsia="Times New Roman" w:hAnsi="Arial" w:cs="Arial"/>
                <w:sz w:val="14"/>
                <w:szCs w:val="20"/>
                <w:lang w:eastAsia="en-ZA"/>
              </w:rPr>
              <w:t xml:space="preserve"> transfers</w:t>
            </w:r>
          </w:p>
        </w:tc>
        <w:tc>
          <w:tcPr>
            <w:tcW w:w="0" w:type="auto"/>
            <w:tcBorders>
              <w:top w:val="nil"/>
              <w:left w:val="nil"/>
              <w:bottom w:val="single" w:sz="4" w:space="0" w:color="auto"/>
              <w:right w:val="nil"/>
            </w:tcBorders>
            <w:shd w:val="clear" w:color="auto" w:fill="auto"/>
            <w:vAlign w:val="center"/>
            <w:hideMark/>
          </w:tcPr>
          <w:p w14:paraId="483CBAF4"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Interest Received</w:t>
            </w:r>
          </w:p>
        </w:tc>
        <w:tc>
          <w:tcPr>
            <w:tcW w:w="0" w:type="auto"/>
            <w:tcBorders>
              <w:top w:val="nil"/>
              <w:left w:val="nil"/>
              <w:bottom w:val="single" w:sz="4" w:space="0" w:color="auto"/>
              <w:right w:val="nil"/>
            </w:tcBorders>
            <w:shd w:val="clear" w:color="auto" w:fill="auto"/>
            <w:vAlign w:val="center"/>
            <w:hideMark/>
          </w:tcPr>
          <w:p w14:paraId="5CDCF669"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Expenses and Capital Expenditure </w:t>
            </w:r>
            <w:commentRangeStart w:id="13"/>
            <w:r w:rsidRPr="005F3E29">
              <w:rPr>
                <w:rFonts w:ascii="Arial" w:eastAsia="Times New Roman" w:hAnsi="Arial" w:cs="Arial"/>
                <w:sz w:val="14"/>
                <w:szCs w:val="20"/>
                <w:lang w:eastAsia="en-ZA"/>
              </w:rPr>
              <w:t>Paid</w:t>
            </w:r>
            <w:commentRangeEnd w:id="13"/>
            <w:r w:rsidR="00F938AA">
              <w:rPr>
                <w:rStyle w:val="CommentReference"/>
              </w:rPr>
              <w:commentReference w:id="13"/>
            </w:r>
          </w:p>
        </w:tc>
        <w:tc>
          <w:tcPr>
            <w:tcW w:w="0" w:type="auto"/>
            <w:tcBorders>
              <w:top w:val="nil"/>
              <w:left w:val="nil"/>
              <w:bottom w:val="single" w:sz="4" w:space="0" w:color="auto"/>
              <w:right w:val="nil"/>
            </w:tcBorders>
            <w:shd w:val="clear" w:color="auto" w:fill="auto"/>
            <w:vAlign w:val="center"/>
            <w:hideMark/>
          </w:tcPr>
          <w:p w14:paraId="23E5F6D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Closing Balance        </w:t>
            </w:r>
          </w:p>
        </w:tc>
      </w:tr>
      <w:tr w:rsidR="005F3E29" w:rsidRPr="005F3E29" w14:paraId="25B870CA" w14:textId="77777777" w:rsidTr="00FF1136">
        <w:trPr>
          <w:trHeight w:val="300"/>
        </w:trPr>
        <w:tc>
          <w:tcPr>
            <w:tcW w:w="0" w:type="auto"/>
            <w:tcBorders>
              <w:top w:val="nil"/>
              <w:left w:val="nil"/>
              <w:bottom w:val="nil"/>
              <w:right w:val="nil"/>
            </w:tcBorders>
            <w:shd w:val="clear" w:color="auto" w:fill="auto"/>
            <w:noWrap/>
            <w:vAlign w:val="bottom"/>
            <w:hideMark/>
          </w:tcPr>
          <w:p w14:paraId="1DF9E19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Building projects &amp; Strassenbau</w:t>
            </w:r>
          </w:p>
        </w:tc>
        <w:tc>
          <w:tcPr>
            <w:tcW w:w="0" w:type="auto"/>
            <w:tcBorders>
              <w:top w:val="nil"/>
              <w:left w:val="nil"/>
              <w:bottom w:val="nil"/>
              <w:right w:val="nil"/>
            </w:tcBorders>
            <w:shd w:val="clear" w:color="auto" w:fill="auto"/>
            <w:noWrap/>
            <w:vAlign w:val="bottom"/>
            <w:hideMark/>
          </w:tcPr>
          <w:p w14:paraId="164FC73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50,000</w:t>
            </w:r>
          </w:p>
        </w:tc>
        <w:tc>
          <w:tcPr>
            <w:tcW w:w="0" w:type="auto"/>
            <w:tcBorders>
              <w:top w:val="nil"/>
              <w:left w:val="nil"/>
              <w:bottom w:val="nil"/>
              <w:right w:val="nil"/>
            </w:tcBorders>
            <w:shd w:val="clear" w:color="auto" w:fill="auto"/>
            <w:noWrap/>
            <w:vAlign w:val="bottom"/>
            <w:hideMark/>
          </w:tcPr>
          <w:p w14:paraId="0D9ADB7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1,400</w:t>
            </w:r>
          </w:p>
        </w:tc>
        <w:tc>
          <w:tcPr>
            <w:tcW w:w="0" w:type="auto"/>
            <w:tcBorders>
              <w:top w:val="nil"/>
              <w:left w:val="nil"/>
              <w:bottom w:val="nil"/>
              <w:right w:val="nil"/>
            </w:tcBorders>
            <w:shd w:val="clear" w:color="auto" w:fill="auto"/>
            <w:noWrap/>
            <w:vAlign w:val="bottom"/>
            <w:hideMark/>
          </w:tcPr>
          <w:p w14:paraId="08E1D3C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A8521B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06BA028"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(11,740)</w:t>
            </w:r>
          </w:p>
        </w:tc>
        <w:tc>
          <w:tcPr>
            <w:tcW w:w="0" w:type="auto"/>
            <w:tcBorders>
              <w:top w:val="nil"/>
              <w:left w:val="nil"/>
              <w:bottom w:val="nil"/>
              <w:right w:val="nil"/>
            </w:tcBorders>
            <w:shd w:val="clear" w:color="auto" w:fill="auto"/>
            <w:noWrap/>
            <w:vAlign w:val="bottom"/>
            <w:hideMark/>
          </w:tcPr>
          <w:p w14:paraId="7BEBF23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39,660</w:t>
            </w:r>
          </w:p>
        </w:tc>
      </w:tr>
      <w:tr w:rsidR="005F3E29" w:rsidRPr="005F3E29" w14:paraId="69BC8414" w14:textId="77777777" w:rsidTr="00FF1136">
        <w:trPr>
          <w:trHeight w:val="300"/>
        </w:trPr>
        <w:tc>
          <w:tcPr>
            <w:tcW w:w="0" w:type="auto"/>
            <w:tcBorders>
              <w:top w:val="nil"/>
              <w:left w:val="nil"/>
              <w:bottom w:val="nil"/>
              <w:right w:val="nil"/>
            </w:tcBorders>
            <w:shd w:val="clear" w:color="auto" w:fill="auto"/>
            <w:noWrap/>
            <w:vAlign w:val="bottom"/>
            <w:hideMark/>
          </w:tcPr>
          <w:p w14:paraId="2FCBC76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Youth </w:t>
            </w:r>
          </w:p>
        </w:tc>
        <w:tc>
          <w:tcPr>
            <w:tcW w:w="0" w:type="auto"/>
            <w:tcBorders>
              <w:top w:val="nil"/>
              <w:left w:val="nil"/>
              <w:bottom w:val="nil"/>
              <w:right w:val="nil"/>
            </w:tcBorders>
            <w:shd w:val="clear" w:color="auto" w:fill="auto"/>
            <w:noWrap/>
            <w:vAlign w:val="bottom"/>
            <w:hideMark/>
          </w:tcPr>
          <w:p w14:paraId="37AE9CD4"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57,397</w:t>
            </w:r>
          </w:p>
        </w:tc>
        <w:tc>
          <w:tcPr>
            <w:tcW w:w="0" w:type="auto"/>
            <w:tcBorders>
              <w:top w:val="nil"/>
              <w:left w:val="nil"/>
              <w:bottom w:val="nil"/>
              <w:right w:val="nil"/>
            </w:tcBorders>
            <w:shd w:val="clear" w:color="auto" w:fill="auto"/>
            <w:noWrap/>
            <w:vAlign w:val="bottom"/>
            <w:hideMark/>
          </w:tcPr>
          <w:p w14:paraId="40C3510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20073AA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060ECD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16B7A81"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(17,226)</w:t>
            </w:r>
          </w:p>
        </w:tc>
        <w:tc>
          <w:tcPr>
            <w:tcW w:w="0" w:type="auto"/>
            <w:tcBorders>
              <w:top w:val="nil"/>
              <w:left w:val="nil"/>
              <w:bottom w:val="nil"/>
              <w:right w:val="nil"/>
            </w:tcBorders>
            <w:shd w:val="clear" w:color="auto" w:fill="auto"/>
            <w:noWrap/>
            <w:vAlign w:val="bottom"/>
            <w:hideMark/>
          </w:tcPr>
          <w:p w14:paraId="034784C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40,172</w:t>
            </w:r>
          </w:p>
        </w:tc>
      </w:tr>
      <w:tr w:rsidR="005F3E29" w:rsidRPr="005F3E29" w14:paraId="02102482" w14:textId="77777777" w:rsidTr="00FF1136">
        <w:trPr>
          <w:trHeight w:val="300"/>
        </w:trPr>
        <w:tc>
          <w:tcPr>
            <w:tcW w:w="0" w:type="auto"/>
            <w:tcBorders>
              <w:top w:val="nil"/>
              <w:left w:val="nil"/>
              <w:bottom w:val="nil"/>
              <w:right w:val="nil"/>
            </w:tcBorders>
            <w:shd w:val="clear" w:color="auto" w:fill="auto"/>
            <w:noWrap/>
            <w:vAlign w:val="bottom"/>
            <w:hideMark/>
          </w:tcPr>
          <w:p w14:paraId="0023D44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Renovation Parsonage</w:t>
            </w:r>
          </w:p>
        </w:tc>
        <w:tc>
          <w:tcPr>
            <w:tcW w:w="0" w:type="auto"/>
            <w:tcBorders>
              <w:top w:val="nil"/>
              <w:left w:val="nil"/>
              <w:bottom w:val="nil"/>
              <w:right w:val="nil"/>
            </w:tcBorders>
            <w:shd w:val="clear" w:color="auto" w:fill="auto"/>
            <w:noWrap/>
            <w:vAlign w:val="bottom"/>
            <w:hideMark/>
          </w:tcPr>
          <w:p w14:paraId="7994611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46,570</w:t>
            </w:r>
          </w:p>
        </w:tc>
        <w:tc>
          <w:tcPr>
            <w:tcW w:w="0" w:type="auto"/>
            <w:tcBorders>
              <w:top w:val="nil"/>
              <w:left w:val="nil"/>
              <w:bottom w:val="nil"/>
              <w:right w:val="nil"/>
            </w:tcBorders>
            <w:shd w:val="clear" w:color="auto" w:fill="auto"/>
            <w:noWrap/>
            <w:vAlign w:val="bottom"/>
            <w:hideMark/>
          </w:tcPr>
          <w:p w14:paraId="4C5CB3E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B6D736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30,000</w:t>
            </w:r>
          </w:p>
        </w:tc>
        <w:tc>
          <w:tcPr>
            <w:tcW w:w="0" w:type="auto"/>
            <w:tcBorders>
              <w:top w:val="nil"/>
              <w:left w:val="nil"/>
              <w:bottom w:val="nil"/>
              <w:right w:val="nil"/>
            </w:tcBorders>
            <w:shd w:val="clear" w:color="auto" w:fill="auto"/>
            <w:noWrap/>
            <w:vAlign w:val="bottom"/>
            <w:hideMark/>
          </w:tcPr>
          <w:p w14:paraId="50F1779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A85734F"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(37,197)</w:t>
            </w:r>
          </w:p>
        </w:tc>
        <w:tc>
          <w:tcPr>
            <w:tcW w:w="0" w:type="auto"/>
            <w:tcBorders>
              <w:top w:val="nil"/>
              <w:left w:val="nil"/>
              <w:bottom w:val="nil"/>
              <w:right w:val="nil"/>
            </w:tcBorders>
            <w:shd w:val="clear" w:color="auto" w:fill="auto"/>
            <w:noWrap/>
            <w:vAlign w:val="bottom"/>
            <w:hideMark/>
          </w:tcPr>
          <w:p w14:paraId="4CA571E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39,373</w:t>
            </w:r>
          </w:p>
        </w:tc>
      </w:tr>
      <w:tr w:rsidR="005F3E29" w:rsidRPr="005F3E29" w14:paraId="246E01FA" w14:textId="77777777" w:rsidTr="00FF1136">
        <w:trPr>
          <w:trHeight w:val="300"/>
        </w:trPr>
        <w:tc>
          <w:tcPr>
            <w:tcW w:w="0" w:type="auto"/>
            <w:tcBorders>
              <w:top w:val="nil"/>
              <w:left w:val="nil"/>
              <w:bottom w:val="nil"/>
              <w:right w:val="nil"/>
            </w:tcBorders>
            <w:shd w:val="clear" w:color="auto" w:fill="auto"/>
            <w:noWrap/>
            <w:vAlign w:val="bottom"/>
            <w:hideMark/>
          </w:tcPr>
          <w:p w14:paraId="4055446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Renovation Buildings</w:t>
            </w:r>
          </w:p>
        </w:tc>
        <w:tc>
          <w:tcPr>
            <w:tcW w:w="0" w:type="auto"/>
            <w:tcBorders>
              <w:top w:val="nil"/>
              <w:left w:val="nil"/>
              <w:bottom w:val="nil"/>
              <w:right w:val="nil"/>
            </w:tcBorders>
            <w:shd w:val="clear" w:color="auto" w:fill="auto"/>
            <w:noWrap/>
            <w:vAlign w:val="bottom"/>
            <w:hideMark/>
          </w:tcPr>
          <w:p w14:paraId="222EE218"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361,667</w:t>
            </w:r>
          </w:p>
        </w:tc>
        <w:tc>
          <w:tcPr>
            <w:tcW w:w="0" w:type="auto"/>
            <w:tcBorders>
              <w:top w:val="nil"/>
              <w:left w:val="nil"/>
              <w:bottom w:val="nil"/>
              <w:right w:val="nil"/>
            </w:tcBorders>
            <w:shd w:val="clear" w:color="auto" w:fill="auto"/>
            <w:noWrap/>
            <w:vAlign w:val="bottom"/>
            <w:hideMark/>
          </w:tcPr>
          <w:p w14:paraId="7BA46AB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71,500</w:t>
            </w:r>
          </w:p>
        </w:tc>
        <w:tc>
          <w:tcPr>
            <w:tcW w:w="0" w:type="auto"/>
            <w:tcBorders>
              <w:top w:val="nil"/>
              <w:left w:val="nil"/>
              <w:bottom w:val="nil"/>
              <w:right w:val="nil"/>
            </w:tcBorders>
            <w:shd w:val="clear" w:color="auto" w:fill="auto"/>
            <w:noWrap/>
            <w:vAlign w:val="bottom"/>
            <w:hideMark/>
          </w:tcPr>
          <w:p w14:paraId="6D9DD61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60,000</w:t>
            </w:r>
          </w:p>
        </w:tc>
        <w:tc>
          <w:tcPr>
            <w:tcW w:w="0" w:type="auto"/>
            <w:tcBorders>
              <w:top w:val="nil"/>
              <w:left w:val="nil"/>
              <w:bottom w:val="nil"/>
              <w:right w:val="nil"/>
            </w:tcBorders>
            <w:shd w:val="clear" w:color="auto" w:fill="auto"/>
            <w:noWrap/>
            <w:vAlign w:val="bottom"/>
            <w:hideMark/>
          </w:tcPr>
          <w:p w14:paraId="5B2A85B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0958D690"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(69,150)</w:t>
            </w:r>
          </w:p>
        </w:tc>
        <w:tc>
          <w:tcPr>
            <w:tcW w:w="0" w:type="auto"/>
            <w:tcBorders>
              <w:top w:val="nil"/>
              <w:left w:val="nil"/>
              <w:bottom w:val="nil"/>
              <w:right w:val="nil"/>
            </w:tcBorders>
            <w:shd w:val="clear" w:color="auto" w:fill="auto"/>
            <w:noWrap/>
            <w:vAlign w:val="bottom"/>
            <w:hideMark/>
          </w:tcPr>
          <w:p w14:paraId="302C0950"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424,017</w:t>
            </w:r>
          </w:p>
        </w:tc>
      </w:tr>
      <w:tr w:rsidR="005F3E29" w:rsidRPr="005F3E29" w14:paraId="00E1F2DC" w14:textId="77777777" w:rsidTr="00FF1136">
        <w:trPr>
          <w:trHeight w:val="300"/>
        </w:trPr>
        <w:tc>
          <w:tcPr>
            <w:tcW w:w="0" w:type="auto"/>
            <w:tcBorders>
              <w:top w:val="nil"/>
              <w:left w:val="nil"/>
              <w:bottom w:val="nil"/>
              <w:right w:val="nil"/>
            </w:tcBorders>
            <w:shd w:val="clear" w:color="auto" w:fill="auto"/>
            <w:noWrap/>
            <w:vAlign w:val="bottom"/>
            <w:hideMark/>
          </w:tcPr>
          <w:p w14:paraId="2B4EAB5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Vehicle Replacement Fund</w:t>
            </w:r>
          </w:p>
        </w:tc>
        <w:tc>
          <w:tcPr>
            <w:tcW w:w="0" w:type="auto"/>
            <w:tcBorders>
              <w:top w:val="nil"/>
              <w:left w:val="nil"/>
              <w:bottom w:val="nil"/>
              <w:right w:val="nil"/>
            </w:tcBorders>
            <w:shd w:val="clear" w:color="auto" w:fill="auto"/>
            <w:noWrap/>
            <w:vAlign w:val="bottom"/>
            <w:hideMark/>
          </w:tcPr>
          <w:p w14:paraId="040FE214"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160,845</w:t>
            </w:r>
          </w:p>
        </w:tc>
        <w:tc>
          <w:tcPr>
            <w:tcW w:w="0" w:type="auto"/>
            <w:tcBorders>
              <w:top w:val="nil"/>
              <w:left w:val="nil"/>
              <w:bottom w:val="nil"/>
              <w:right w:val="nil"/>
            </w:tcBorders>
            <w:shd w:val="clear" w:color="auto" w:fill="auto"/>
            <w:noWrap/>
            <w:vAlign w:val="bottom"/>
            <w:hideMark/>
          </w:tcPr>
          <w:p w14:paraId="7060D8F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56,145</w:t>
            </w:r>
          </w:p>
        </w:tc>
        <w:tc>
          <w:tcPr>
            <w:tcW w:w="0" w:type="auto"/>
            <w:tcBorders>
              <w:top w:val="nil"/>
              <w:left w:val="nil"/>
              <w:bottom w:val="nil"/>
              <w:right w:val="nil"/>
            </w:tcBorders>
            <w:shd w:val="clear" w:color="auto" w:fill="auto"/>
            <w:noWrap/>
            <w:vAlign w:val="bottom"/>
            <w:hideMark/>
          </w:tcPr>
          <w:p w14:paraId="4E6FF19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136,250</w:t>
            </w:r>
          </w:p>
        </w:tc>
        <w:tc>
          <w:tcPr>
            <w:tcW w:w="0" w:type="auto"/>
            <w:tcBorders>
              <w:top w:val="nil"/>
              <w:left w:val="nil"/>
              <w:bottom w:val="nil"/>
              <w:right w:val="nil"/>
            </w:tcBorders>
            <w:shd w:val="clear" w:color="auto" w:fill="auto"/>
            <w:noWrap/>
            <w:vAlign w:val="bottom"/>
            <w:hideMark/>
          </w:tcPr>
          <w:p w14:paraId="3795004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6A399C3B"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0</w:t>
            </w:r>
          </w:p>
        </w:tc>
        <w:tc>
          <w:tcPr>
            <w:tcW w:w="0" w:type="auto"/>
            <w:tcBorders>
              <w:top w:val="nil"/>
              <w:left w:val="nil"/>
              <w:bottom w:val="nil"/>
              <w:right w:val="nil"/>
            </w:tcBorders>
            <w:shd w:val="clear" w:color="auto" w:fill="auto"/>
            <w:noWrap/>
            <w:vAlign w:val="bottom"/>
            <w:hideMark/>
          </w:tcPr>
          <w:p w14:paraId="3F2B72D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353,240</w:t>
            </w:r>
          </w:p>
        </w:tc>
      </w:tr>
      <w:tr w:rsidR="005F3E29" w:rsidRPr="005F3E29" w14:paraId="36F8B85E" w14:textId="77777777" w:rsidTr="00FF1136">
        <w:trPr>
          <w:trHeight w:val="300"/>
        </w:trPr>
        <w:tc>
          <w:tcPr>
            <w:tcW w:w="0" w:type="auto"/>
            <w:tcBorders>
              <w:top w:val="nil"/>
              <w:left w:val="nil"/>
              <w:bottom w:val="nil"/>
              <w:right w:val="nil"/>
            </w:tcBorders>
            <w:shd w:val="clear" w:color="auto" w:fill="auto"/>
            <w:noWrap/>
            <w:vAlign w:val="bottom"/>
            <w:hideMark/>
          </w:tcPr>
          <w:p w14:paraId="772E975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Mission Reserve Fund</w:t>
            </w:r>
          </w:p>
        </w:tc>
        <w:tc>
          <w:tcPr>
            <w:tcW w:w="0" w:type="auto"/>
            <w:tcBorders>
              <w:top w:val="nil"/>
              <w:left w:val="nil"/>
              <w:bottom w:val="nil"/>
              <w:right w:val="nil"/>
            </w:tcBorders>
            <w:shd w:val="clear" w:color="auto" w:fill="auto"/>
            <w:noWrap/>
            <w:vAlign w:val="bottom"/>
            <w:hideMark/>
          </w:tcPr>
          <w:p w14:paraId="5170F85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105,208</w:t>
            </w:r>
          </w:p>
        </w:tc>
        <w:tc>
          <w:tcPr>
            <w:tcW w:w="0" w:type="auto"/>
            <w:tcBorders>
              <w:top w:val="nil"/>
              <w:left w:val="nil"/>
              <w:bottom w:val="nil"/>
              <w:right w:val="nil"/>
            </w:tcBorders>
            <w:shd w:val="clear" w:color="auto" w:fill="auto"/>
            <w:noWrap/>
            <w:vAlign w:val="bottom"/>
            <w:hideMark/>
          </w:tcPr>
          <w:p w14:paraId="75F4F4A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2,200</w:t>
            </w:r>
          </w:p>
        </w:tc>
        <w:tc>
          <w:tcPr>
            <w:tcW w:w="0" w:type="auto"/>
            <w:tcBorders>
              <w:top w:val="nil"/>
              <w:left w:val="nil"/>
              <w:bottom w:val="nil"/>
              <w:right w:val="nil"/>
            </w:tcBorders>
            <w:shd w:val="clear" w:color="auto" w:fill="auto"/>
            <w:noWrap/>
            <w:vAlign w:val="bottom"/>
            <w:hideMark/>
          </w:tcPr>
          <w:p w14:paraId="515AA7F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DE9E3B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6,444</w:t>
            </w:r>
          </w:p>
        </w:tc>
        <w:tc>
          <w:tcPr>
            <w:tcW w:w="0" w:type="auto"/>
            <w:tcBorders>
              <w:top w:val="nil"/>
              <w:left w:val="nil"/>
              <w:bottom w:val="nil"/>
              <w:right w:val="nil"/>
            </w:tcBorders>
            <w:shd w:val="clear" w:color="auto" w:fill="auto"/>
            <w:noWrap/>
            <w:vAlign w:val="bottom"/>
            <w:hideMark/>
          </w:tcPr>
          <w:p w14:paraId="30D2373B"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0</w:t>
            </w:r>
          </w:p>
        </w:tc>
        <w:tc>
          <w:tcPr>
            <w:tcW w:w="0" w:type="auto"/>
            <w:tcBorders>
              <w:top w:val="nil"/>
              <w:left w:val="nil"/>
              <w:bottom w:val="nil"/>
              <w:right w:val="nil"/>
            </w:tcBorders>
            <w:shd w:val="clear" w:color="auto" w:fill="auto"/>
            <w:noWrap/>
            <w:vAlign w:val="bottom"/>
            <w:hideMark/>
          </w:tcPr>
          <w:p w14:paraId="0B9D920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113,852</w:t>
            </w:r>
          </w:p>
        </w:tc>
      </w:tr>
      <w:tr w:rsidR="005F3E29" w:rsidRPr="005F3E29" w14:paraId="28B62887" w14:textId="77777777" w:rsidTr="00FF1136">
        <w:trPr>
          <w:trHeight w:val="300"/>
        </w:trPr>
        <w:tc>
          <w:tcPr>
            <w:tcW w:w="0" w:type="auto"/>
            <w:tcBorders>
              <w:top w:val="nil"/>
              <w:left w:val="nil"/>
              <w:bottom w:val="nil"/>
              <w:right w:val="nil"/>
            </w:tcBorders>
            <w:shd w:val="clear" w:color="auto" w:fill="auto"/>
            <w:noWrap/>
            <w:vAlign w:val="bottom"/>
            <w:hideMark/>
          </w:tcPr>
          <w:p w14:paraId="7EC5B819" w14:textId="77777777" w:rsidR="005F3E29" w:rsidRPr="005F3E29" w:rsidRDefault="005F3E29" w:rsidP="005F3E29">
            <w:pPr>
              <w:spacing w:after="0" w:line="240" w:lineRule="auto"/>
              <w:rPr>
                <w:rFonts w:ascii="Arial" w:eastAsia="Times New Roman" w:hAnsi="Arial" w:cs="Arial"/>
                <w:sz w:val="14"/>
                <w:szCs w:val="20"/>
                <w:lang w:eastAsia="en-ZA"/>
              </w:rPr>
            </w:pPr>
            <w:proofErr w:type="gramStart"/>
            <w:r w:rsidRPr="005F3E29">
              <w:rPr>
                <w:rFonts w:ascii="Arial" w:eastAsia="Times New Roman" w:hAnsi="Arial" w:cs="Arial"/>
                <w:sz w:val="14"/>
                <w:szCs w:val="20"/>
                <w:lang w:eastAsia="en-ZA"/>
              </w:rPr>
              <w:t>Seniors</w:t>
            </w:r>
            <w:proofErr w:type="gramEnd"/>
            <w:r w:rsidRPr="005F3E29">
              <w:rPr>
                <w:rFonts w:ascii="Arial" w:eastAsia="Times New Roman" w:hAnsi="Arial" w:cs="Arial"/>
                <w:sz w:val="14"/>
                <w:szCs w:val="20"/>
                <w:lang w:eastAsia="en-ZA"/>
              </w:rPr>
              <w:t xml:space="preserve"> work</w:t>
            </w:r>
          </w:p>
        </w:tc>
        <w:tc>
          <w:tcPr>
            <w:tcW w:w="0" w:type="auto"/>
            <w:tcBorders>
              <w:top w:val="nil"/>
              <w:left w:val="nil"/>
              <w:bottom w:val="nil"/>
              <w:right w:val="nil"/>
            </w:tcBorders>
            <w:shd w:val="clear" w:color="auto" w:fill="auto"/>
            <w:noWrap/>
            <w:vAlign w:val="bottom"/>
            <w:hideMark/>
          </w:tcPr>
          <w:p w14:paraId="0234A20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0</w:t>
            </w:r>
          </w:p>
        </w:tc>
        <w:tc>
          <w:tcPr>
            <w:tcW w:w="0" w:type="auto"/>
            <w:tcBorders>
              <w:top w:val="nil"/>
              <w:left w:val="nil"/>
              <w:bottom w:val="nil"/>
              <w:right w:val="nil"/>
            </w:tcBorders>
            <w:shd w:val="clear" w:color="auto" w:fill="auto"/>
            <w:noWrap/>
            <w:vAlign w:val="bottom"/>
            <w:hideMark/>
          </w:tcPr>
          <w:p w14:paraId="3837AAD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9,183</w:t>
            </w:r>
          </w:p>
        </w:tc>
        <w:tc>
          <w:tcPr>
            <w:tcW w:w="0" w:type="auto"/>
            <w:tcBorders>
              <w:top w:val="nil"/>
              <w:left w:val="nil"/>
              <w:bottom w:val="nil"/>
              <w:right w:val="nil"/>
            </w:tcBorders>
            <w:shd w:val="clear" w:color="auto" w:fill="auto"/>
            <w:noWrap/>
            <w:vAlign w:val="bottom"/>
            <w:hideMark/>
          </w:tcPr>
          <w:p w14:paraId="4AA2204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8BDEFC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9A596C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(5,567)</w:t>
            </w:r>
          </w:p>
        </w:tc>
        <w:tc>
          <w:tcPr>
            <w:tcW w:w="0" w:type="auto"/>
            <w:tcBorders>
              <w:top w:val="nil"/>
              <w:left w:val="nil"/>
              <w:bottom w:val="nil"/>
              <w:right w:val="nil"/>
            </w:tcBorders>
            <w:shd w:val="clear" w:color="auto" w:fill="auto"/>
            <w:noWrap/>
            <w:vAlign w:val="bottom"/>
            <w:hideMark/>
          </w:tcPr>
          <w:p w14:paraId="2095AA62"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3,616</w:t>
            </w:r>
          </w:p>
        </w:tc>
      </w:tr>
      <w:tr w:rsidR="005F3E29" w:rsidRPr="005F3E29" w14:paraId="30EC83AF" w14:textId="77777777" w:rsidTr="00FF1136">
        <w:trPr>
          <w:trHeight w:val="270"/>
        </w:trPr>
        <w:tc>
          <w:tcPr>
            <w:tcW w:w="0" w:type="auto"/>
            <w:tcBorders>
              <w:top w:val="nil"/>
              <w:left w:val="nil"/>
              <w:bottom w:val="nil"/>
              <w:right w:val="nil"/>
            </w:tcBorders>
            <w:shd w:val="clear" w:color="auto" w:fill="auto"/>
            <w:noWrap/>
            <w:vAlign w:val="bottom"/>
            <w:hideMark/>
          </w:tcPr>
          <w:p w14:paraId="6F3D7BFC"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Dedicated Congregation Funds</w:t>
            </w:r>
          </w:p>
        </w:tc>
        <w:tc>
          <w:tcPr>
            <w:tcW w:w="0" w:type="auto"/>
            <w:tcBorders>
              <w:top w:val="single" w:sz="4" w:space="0" w:color="auto"/>
              <w:left w:val="nil"/>
              <w:bottom w:val="double" w:sz="6" w:space="0" w:color="auto"/>
              <w:right w:val="nil"/>
            </w:tcBorders>
            <w:shd w:val="clear" w:color="auto" w:fill="auto"/>
            <w:noWrap/>
            <w:vAlign w:val="bottom"/>
            <w:hideMark/>
          </w:tcPr>
          <w:p w14:paraId="24CA748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781,686</w:t>
            </w:r>
          </w:p>
        </w:tc>
        <w:tc>
          <w:tcPr>
            <w:tcW w:w="0" w:type="auto"/>
            <w:tcBorders>
              <w:top w:val="single" w:sz="4" w:space="0" w:color="auto"/>
              <w:left w:val="nil"/>
              <w:bottom w:val="double" w:sz="6" w:space="0" w:color="auto"/>
              <w:right w:val="nil"/>
            </w:tcBorders>
            <w:shd w:val="clear" w:color="auto" w:fill="auto"/>
            <w:noWrap/>
            <w:vAlign w:val="bottom"/>
            <w:hideMark/>
          </w:tcPr>
          <w:p w14:paraId="05E5FE66"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140,428</w:t>
            </w:r>
          </w:p>
        </w:tc>
        <w:tc>
          <w:tcPr>
            <w:tcW w:w="0" w:type="auto"/>
            <w:tcBorders>
              <w:top w:val="single" w:sz="4" w:space="0" w:color="auto"/>
              <w:left w:val="nil"/>
              <w:bottom w:val="double" w:sz="6" w:space="0" w:color="auto"/>
              <w:right w:val="nil"/>
            </w:tcBorders>
            <w:shd w:val="clear" w:color="auto" w:fill="auto"/>
            <w:noWrap/>
            <w:vAlign w:val="bottom"/>
            <w:hideMark/>
          </w:tcPr>
          <w:p w14:paraId="635D32D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226,250</w:t>
            </w:r>
          </w:p>
        </w:tc>
        <w:tc>
          <w:tcPr>
            <w:tcW w:w="0" w:type="auto"/>
            <w:tcBorders>
              <w:top w:val="single" w:sz="4" w:space="0" w:color="auto"/>
              <w:left w:val="nil"/>
              <w:bottom w:val="double" w:sz="6" w:space="0" w:color="auto"/>
              <w:right w:val="nil"/>
            </w:tcBorders>
            <w:shd w:val="clear" w:color="auto" w:fill="auto"/>
            <w:noWrap/>
            <w:vAlign w:val="bottom"/>
            <w:hideMark/>
          </w:tcPr>
          <w:p w14:paraId="0975681C"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6,444</w:t>
            </w:r>
          </w:p>
        </w:tc>
        <w:tc>
          <w:tcPr>
            <w:tcW w:w="0" w:type="auto"/>
            <w:tcBorders>
              <w:top w:val="single" w:sz="4" w:space="0" w:color="auto"/>
              <w:left w:val="nil"/>
              <w:bottom w:val="double" w:sz="6" w:space="0" w:color="auto"/>
              <w:right w:val="nil"/>
            </w:tcBorders>
            <w:shd w:val="clear" w:color="auto" w:fill="auto"/>
            <w:noWrap/>
            <w:vAlign w:val="bottom"/>
            <w:hideMark/>
          </w:tcPr>
          <w:p w14:paraId="7827BE8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(140,880)</w:t>
            </w:r>
          </w:p>
        </w:tc>
        <w:tc>
          <w:tcPr>
            <w:tcW w:w="0" w:type="auto"/>
            <w:tcBorders>
              <w:top w:val="single" w:sz="4" w:space="0" w:color="auto"/>
              <w:left w:val="nil"/>
              <w:bottom w:val="double" w:sz="6" w:space="0" w:color="auto"/>
              <w:right w:val="nil"/>
            </w:tcBorders>
            <w:shd w:val="clear" w:color="auto" w:fill="auto"/>
            <w:noWrap/>
            <w:vAlign w:val="bottom"/>
            <w:hideMark/>
          </w:tcPr>
          <w:p w14:paraId="27C44DE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1,013,929</w:t>
            </w:r>
          </w:p>
        </w:tc>
      </w:tr>
      <w:tr w:rsidR="005F3E29" w:rsidRPr="005F3E29" w14:paraId="68327902" w14:textId="77777777" w:rsidTr="00FF1136">
        <w:trPr>
          <w:trHeight w:val="270"/>
        </w:trPr>
        <w:tc>
          <w:tcPr>
            <w:tcW w:w="0" w:type="auto"/>
            <w:tcBorders>
              <w:top w:val="nil"/>
              <w:left w:val="nil"/>
              <w:bottom w:val="nil"/>
              <w:right w:val="nil"/>
            </w:tcBorders>
            <w:shd w:val="clear" w:color="auto" w:fill="auto"/>
            <w:noWrap/>
            <w:vAlign w:val="bottom"/>
            <w:hideMark/>
          </w:tcPr>
          <w:p w14:paraId="7C84AD5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8FA9124"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F9EBDEA"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7E8777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C3B4E86"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A4012B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719E9F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r>
      <w:tr w:rsidR="005F3E29" w:rsidRPr="005F3E29" w14:paraId="606BF51D" w14:textId="77777777" w:rsidTr="00FF1136">
        <w:trPr>
          <w:trHeight w:val="300"/>
        </w:trPr>
        <w:tc>
          <w:tcPr>
            <w:tcW w:w="0" w:type="auto"/>
            <w:tcBorders>
              <w:top w:val="nil"/>
              <w:left w:val="nil"/>
              <w:bottom w:val="nil"/>
              <w:right w:val="nil"/>
            </w:tcBorders>
            <w:shd w:val="clear" w:color="auto" w:fill="auto"/>
            <w:noWrap/>
            <w:vAlign w:val="bottom"/>
            <w:hideMark/>
          </w:tcPr>
          <w:p w14:paraId="7359235B"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Church Music</w:t>
            </w:r>
          </w:p>
        </w:tc>
        <w:tc>
          <w:tcPr>
            <w:tcW w:w="0" w:type="auto"/>
            <w:tcBorders>
              <w:top w:val="nil"/>
              <w:left w:val="nil"/>
              <w:bottom w:val="nil"/>
              <w:right w:val="nil"/>
            </w:tcBorders>
            <w:shd w:val="clear" w:color="auto" w:fill="auto"/>
            <w:noWrap/>
            <w:vAlign w:val="bottom"/>
            <w:hideMark/>
          </w:tcPr>
          <w:p w14:paraId="3DAE4DE6"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64,176</w:t>
            </w:r>
          </w:p>
        </w:tc>
        <w:tc>
          <w:tcPr>
            <w:tcW w:w="0" w:type="auto"/>
            <w:tcBorders>
              <w:top w:val="nil"/>
              <w:left w:val="nil"/>
              <w:bottom w:val="nil"/>
              <w:right w:val="nil"/>
            </w:tcBorders>
            <w:shd w:val="clear" w:color="auto" w:fill="auto"/>
            <w:noWrap/>
            <w:vAlign w:val="bottom"/>
            <w:hideMark/>
          </w:tcPr>
          <w:p w14:paraId="62EF4380"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6,189 </w:t>
            </w:r>
          </w:p>
        </w:tc>
        <w:tc>
          <w:tcPr>
            <w:tcW w:w="0" w:type="auto"/>
            <w:tcBorders>
              <w:top w:val="nil"/>
              <w:left w:val="nil"/>
              <w:bottom w:val="nil"/>
              <w:right w:val="nil"/>
            </w:tcBorders>
            <w:shd w:val="clear" w:color="auto" w:fill="auto"/>
            <w:noWrap/>
            <w:vAlign w:val="bottom"/>
            <w:hideMark/>
          </w:tcPr>
          <w:p w14:paraId="0FFD624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06AF793D"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14CAC4EC"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0</w:t>
            </w:r>
          </w:p>
        </w:tc>
        <w:tc>
          <w:tcPr>
            <w:tcW w:w="0" w:type="auto"/>
            <w:tcBorders>
              <w:top w:val="nil"/>
              <w:left w:val="nil"/>
              <w:bottom w:val="nil"/>
              <w:right w:val="nil"/>
            </w:tcBorders>
            <w:shd w:val="clear" w:color="auto" w:fill="auto"/>
            <w:noWrap/>
            <w:vAlign w:val="bottom"/>
            <w:hideMark/>
          </w:tcPr>
          <w:p w14:paraId="41F14835"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70,365</w:t>
            </w:r>
          </w:p>
        </w:tc>
      </w:tr>
      <w:tr w:rsidR="005F3E29" w:rsidRPr="005F3E29" w14:paraId="242F2310" w14:textId="77777777" w:rsidTr="00FF1136">
        <w:trPr>
          <w:trHeight w:val="300"/>
        </w:trPr>
        <w:tc>
          <w:tcPr>
            <w:tcW w:w="0" w:type="auto"/>
            <w:tcBorders>
              <w:top w:val="nil"/>
              <w:left w:val="nil"/>
              <w:bottom w:val="nil"/>
              <w:right w:val="nil"/>
            </w:tcBorders>
            <w:shd w:val="clear" w:color="auto" w:fill="auto"/>
            <w:noWrap/>
            <w:vAlign w:val="bottom"/>
            <w:hideMark/>
          </w:tcPr>
          <w:p w14:paraId="28A74DE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Brass Band</w:t>
            </w:r>
          </w:p>
        </w:tc>
        <w:tc>
          <w:tcPr>
            <w:tcW w:w="0" w:type="auto"/>
            <w:tcBorders>
              <w:top w:val="nil"/>
              <w:left w:val="nil"/>
              <w:bottom w:val="nil"/>
              <w:right w:val="nil"/>
            </w:tcBorders>
            <w:shd w:val="clear" w:color="auto" w:fill="auto"/>
            <w:noWrap/>
            <w:vAlign w:val="bottom"/>
            <w:hideMark/>
          </w:tcPr>
          <w:p w14:paraId="35644DC4"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11,586</w:t>
            </w:r>
          </w:p>
        </w:tc>
        <w:tc>
          <w:tcPr>
            <w:tcW w:w="0" w:type="auto"/>
            <w:tcBorders>
              <w:top w:val="nil"/>
              <w:left w:val="nil"/>
              <w:bottom w:val="nil"/>
              <w:right w:val="nil"/>
            </w:tcBorders>
            <w:shd w:val="clear" w:color="auto" w:fill="auto"/>
            <w:noWrap/>
            <w:vAlign w:val="bottom"/>
            <w:hideMark/>
          </w:tcPr>
          <w:p w14:paraId="6408308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8,080</w:t>
            </w:r>
          </w:p>
        </w:tc>
        <w:tc>
          <w:tcPr>
            <w:tcW w:w="0" w:type="auto"/>
            <w:tcBorders>
              <w:top w:val="nil"/>
              <w:left w:val="nil"/>
              <w:bottom w:val="nil"/>
              <w:right w:val="nil"/>
            </w:tcBorders>
            <w:shd w:val="clear" w:color="auto" w:fill="auto"/>
            <w:noWrap/>
            <w:vAlign w:val="bottom"/>
            <w:hideMark/>
          </w:tcPr>
          <w:p w14:paraId="293B244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CEAB0B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28989C3"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(560)</w:t>
            </w:r>
          </w:p>
        </w:tc>
        <w:tc>
          <w:tcPr>
            <w:tcW w:w="0" w:type="auto"/>
            <w:tcBorders>
              <w:top w:val="nil"/>
              <w:left w:val="nil"/>
              <w:bottom w:val="nil"/>
              <w:right w:val="nil"/>
            </w:tcBorders>
            <w:shd w:val="clear" w:color="auto" w:fill="auto"/>
            <w:noWrap/>
            <w:vAlign w:val="bottom"/>
            <w:hideMark/>
          </w:tcPr>
          <w:p w14:paraId="6176C34C"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19,106</w:t>
            </w:r>
          </w:p>
        </w:tc>
      </w:tr>
      <w:tr w:rsidR="005F3E29" w:rsidRPr="005F3E29" w14:paraId="720AFF78" w14:textId="77777777" w:rsidTr="00FF1136">
        <w:trPr>
          <w:trHeight w:val="450"/>
        </w:trPr>
        <w:tc>
          <w:tcPr>
            <w:tcW w:w="0" w:type="auto"/>
            <w:tcBorders>
              <w:top w:val="nil"/>
              <w:left w:val="nil"/>
              <w:bottom w:val="nil"/>
              <w:right w:val="nil"/>
            </w:tcBorders>
            <w:shd w:val="clear" w:color="auto" w:fill="auto"/>
            <w:noWrap/>
            <w:vAlign w:val="bottom"/>
            <w:hideMark/>
          </w:tcPr>
          <w:p w14:paraId="3F60D83B"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Ladies Group</w:t>
            </w:r>
          </w:p>
        </w:tc>
        <w:tc>
          <w:tcPr>
            <w:tcW w:w="0" w:type="auto"/>
            <w:tcBorders>
              <w:top w:val="nil"/>
              <w:left w:val="nil"/>
              <w:bottom w:val="nil"/>
              <w:right w:val="nil"/>
            </w:tcBorders>
            <w:shd w:val="clear" w:color="auto" w:fill="auto"/>
            <w:noWrap/>
            <w:vAlign w:val="bottom"/>
            <w:hideMark/>
          </w:tcPr>
          <w:p w14:paraId="01542AD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23,327</w:t>
            </w:r>
          </w:p>
        </w:tc>
        <w:tc>
          <w:tcPr>
            <w:tcW w:w="0" w:type="auto"/>
            <w:tcBorders>
              <w:top w:val="nil"/>
              <w:left w:val="nil"/>
              <w:bottom w:val="nil"/>
              <w:right w:val="nil"/>
            </w:tcBorders>
            <w:shd w:val="clear" w:color="auto" w:fill="auto"/>
            <w:noWrap/>
            <w:vAlign w:val="bottom"/>
            <w:hideMark/>
          </w:tcPr>
          <w:p w14:paraId="14FC9163"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20,473 </w:t>
            </w:r>
          </w:p>
        </w:tc>
        <w:tc>
          <w:tcPr>
            <w:tcW w:w="0" w:type="auto"/>
            <w:tcBorders>
              <w:top w:val="nil"/>
              <w:left w:val="nil"/>
              <w:bottom w:val="nil"/>
              <w:right w:val="nil"/>
            </w:tcBorders>
            <w:shd w:val="clear" w:color="auto" w:fill="auto"/>
            <w:noWrap/>
            <w:vAlign w:val="bottom"/>
            <w:hideMark/>
          </w:tcPr>
          <w:p w14:paraId="3862528A"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2F0559BA"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7B5011C7"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(39,979)</w:t>
            </w:r>
          </w:p>
        </w:tc>
        <w:tc>
          <w:tcPr>
            <w:tcW w:w="0" w:type="auto"/>
            <w:tcBorders>
              <w:top w:val="nil"/>
              <w:left w:val="nil"/>
              <w:bottom w:val="nil"/>
              <w:right w:val="nil"/>
            </w:tcBorders>
            <w:shd w:val="clear" w:color="auto" w:fill="auto"/>
            <w:noWrap/>
            <w:vAlign w:val="bottom"/>
            <w:hideMark/>
          </w:tcPr>
          <w:p w14:paraId="49C6FDFF"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3,821</w:t>
            </w:r>
          </w:p>
        </w:tc>
      </w:tr>
      <w:tr w:rsidR="005F3E29" w:rsidRPr="005F3E29" w14:paraId="3804FF59" w14:textId="77777777" w:rsidTr="00FF1136">
        <w:trPr>
          <w:trHeight w:val="270"/>
        </w:trPr>
        <w:tc>
          <w:tcPr>
            <w:tcW w:w="0" w:type="auto"/>
            <w:tcBorders>
              <w:top w:val="nil"/>
              <w:left w:val="nil"/>
              <w:bottom w:val="nil"/>
              <w:right w:val="nil"/>
            </w:tcBorders>
            <w:shd w:val="clear" w:color="auto" w:fill="auto"/>
            <w:noWrap/>
            <w:vAlign w:val="bottom"/>
            <w:hideMark/>
          </w:tcPr>
          <w:p w14:paraId="2AF784A6"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Interest Group Funds</w:t>
            </w:r>
          </w:p>
        </w:tc>
        <w:tc>
          <w:tcPr>
            <w:tcW w:w="0" w:type="auto"/>
            <w:tcBorders>
              <w:top w:val="single" w:sz="4" w:space="0" w:color="auto"/>
              <w:left w:val="nil"/>
              <w:bottom w:val="double" w:sz="6" w:space="0" w:color="auto"/>
              <w:right w:val="nil"/>
            </w:tcBorders>
            <w:shd w:val="clear" w:color="auto" w:fill="auto"/>
            <w:noWrap/>
            <w:vAlign w:val="bottom"/>
            <w:hideMark/>
          </w:tcPr>
          <w:p w14:paraId="74A8971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99,089</w:t>
            </w:r>
          </w:p>
        </w:tc>
        <w:tc>
          <w:tcPr>
            <w:tcW w:w="0" w:type="auto"/>
            <w:tcBorders>
              <w:top w:val="single" w:sz="4" w:space="0" w:color="auto"/>
              <w:left w:val="nil"/>
              <w:bottom w:val="double" w:sz="6" w:space="0" w:color="auto"/>
              <w:right w:val="nil"/>
            </w:tcBorders>
            <w:shd w:val="clear" w:color="auto" w:fill="auto"/>
            <w:noWrap/>
            <w:vAlign w:val="bottom"/>
            <w:hideMark/>
          </w:tcPr>
          <w:p w14:paraId="02B83AF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34,742</w:t>
            </w:r>
          </w:p>
        </w:tc>
        <w:tc>
          <w:tcPr>
            <w:tcW w:w="0" w:type="auto"/>
            <w:tcBorders>
              <w:top w:val="single" w:sz="4" w:space="0" w:color="auto"/>
              <w:left w:val="nil"/>
              <w:bottom w:val="double" w:sz="6" w:space="0" w:color="auto"/>
              <w:right w:val="nil"/>
            </w:tcBorders>
            <w:shd w:val="clear" w:color="auto" w:fill="auto"/>
            <w:noWrap/>
            <w:vAlign w:val="bottom"/>
            <w:hideMark/>
          </w:tcPr>
          <w:p w14:paraId="70BA32B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single" w:sz="4" w:space="0" w:color="auto"/>
              <w:left w:val="nil"/>
              <w:bottom w:val="double" w:sz="6" w:space="0" w:color="auto"/>
              <w:right w:val="nil"/>
            </w:tcBorders>
            <w:shd w:val="clear" w:color="auto" w:fill="auto"/>
            <w:noWrap/>
            <w:vAlign w:val="bottom"/>
            <w:hideMark/>
          </w:tcPr>
          <w:p w14:paraId="3239CB9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single" w:sz="4" w:space="0" w:color="auto"/>
              <w:left w:val="nil"/>
              <w:bottom w:val="double" w:sz="6" w:space="0" w:color="auto"/>
              <w:right w:val="nil"/>
            </w:tcBorders>
            <w:shd w:val="clear" w:color="auto" w:fill="auto"/>
            <w:noWrap/>
            <w:vAlign w:val="bottom"/>
            <w:hideMark/>
          </w:tcPr>
          <w:p w14:paraId="6E452B1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(40,539)</w:t>
            </w:r>
          </w:p>
        </w:tc>
        <w:tc>
          <w:tcPr>
            <w:tcW w:w="0" w:type="auto"/>
            <w:tcBorders>
              <w:top w:val="single" w:sz="4" w:space="0" w:color="auto"/>
              <w:left w:val="nil"/>
              <w:bottom w:val="double" w:sz="6" w:space="0" w:color="auto"/>
              <w:right w:val="nil"/>
            </w:tcBorders>
            <w:shd w:val="clear" w:color="auto" w:fill="auto"/>
            <w:noWrap/>
            <w:vAlign w:val="bottom"/>
            <w:hideMark/>
          </w:tcPr>
          <w:p w14:paraId="6E93D2A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93,291</w:t>
            </w:r>
          </w:p>
        </w:tc>
      </w:tr>
      <w:tr w:rsidR="005F3E29" w:rsidRPr="005F3E29" w14:paraId="0464D18F" w14:textId="77777777" w:rsidTr="00FF1136">
        <w:trPr>
          <w:trHeight w:val="285"/>
        </w:trPr>
        <w:tc>
          <w:tcPr>
            <w:tcW w:w="0" w:type="auto"/>
            <w:tcBorders>
              <w:top w:val="nil"/>
              <w:left w:val="nil"/>
              <w:bottom w:val="nil"/>
              <w:right w:val="nil"/>
            </w:tcBorders>
            <w:shd w:val="clear" w:color="auto" w:fill="auto"/>
            <w:noWrap/>
            <w:vAlign w:val="bottom"/>
            <w:hideMark/>
          </w:tcPr>
          <w:p w14:paraId="32C4D977"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Dedicated funds and Trustfunds</w:t>
            </w:r>
          </w:p>
        </w:tc>
        <w:tc>
          <w:tcPr>
            <w:tcW w:w="0" w:type="auto"/>
            <w:tcBorders>
              <w:top w:val="nil"/>
              <w:left w:val="nil"/>
              <w:bottom w:val="double" w:sz="6" w:space="0" w:color="auto"/>
              <w:right w:val="nil"/>
            </w:tcBorders>
            <w:shd w:val="clear" w:color="auto" w:fill="auto"/>
            <w:noWrap/>
            <w:vAlign w:val="bottom"/>
            <w:hideMark/>
          </w:tcPr>
          <w:p w14:paraId="44D785C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880,775</w:t>
            </w:r>
          </w:p>
        </w:tc>
        <w:tc>
          <w:tcPr>
            <w:tcW w:w="0" w:type="auto"/>
            <w:tcBorders>
              <w:top w:val="nil"/>
              <w:left w:val="nil"/>
              <w:bottom w:val="double" w:sz="6" w:space="0" w:color="auto"/>
              <w:right w:val="nil"/>
            </w:tcBorders>
            <w:shd w:val="clear" w:color="auto" w:fill="auto"/>
            <w:noWrap/>
            <w:vAlign w:val="bottom"/>
            <w:hideMark/>
          </w:tcPr>
          <w:p w14:paraId="1B34953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175,170</w:t>
            </w:r>
          </w:p>
        </w:tc>
        <w:tc>
          <w:tcPr>
            <w:tcW w:w="0" w:type="auto"/>
            <w:tcBorders>
              <w:top w:val="nil"/>
              <w:left w:val="nil"/>
              <w:bottom w:val="double" w:sz="6" w:space="0" w:color="auto"/>
              <w:right w:val="nil"/>
            </w:tcBorders>
            <w:shd w:val="clear" w:color="auto" w:fill="auto"/>
            <w:noWrap/>
            <w:vAlign w:val="bottom"/>
            <w:hideMark/>
          </w:tcPr>
          <w:p w14:paraId="4B4E0C7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226,</w:t>
            </w:r>
            <w:commentRangeStart w:id="14"/>
            <w:r w:rsidRPr="005F3E29">
              <w:rPr>
                <w:rFonts w:ascii="Arial" w:eastAsia="Times New Roman" w:hAnsi="Arial" w:cs="Arial"/>
                <w:sz w:val="14"/>
                <w:szCs w:val="20"/>
                <w:lang w:eastAsia="en-ZA"/>
              </w:rPr>
              <w:t>250</w:t>
            </w:r>
            <w:commentRangeEnd w:id="14"/>
            <w:r w:rsidR="00F938AA">
              <w:rPr>
                <w:rStyle w:val="CommentReference"/>
              </w:rPr>
              <w:commentReference w:id="14"/>
            </w:r>
          </w:p>
        </w:tc>
        <w:tc>
          <w:tcPr>
            <w:tcW w:w="0" w:type="auto"/>
            <w:tcBorders>
              <w:top w:val="nil"/>
              <w:left w:val="nil"/>
              <w:bottom w:val="double" w:sz="6" w:space="0" w:color="auto"/>
              <w:right w:val="nil"/>
            </w:tcBorders>
            <w:shd w:val="clear" w:color="auto" w:fill="auto"/>
            <w:noWrap/>
            <w:vAlign w:val="bottom"/>
            <w:hideMark/>
          </w:tcPr>
          <w:p w14:paraId="0C42149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6,444</w:t>
            </w:r>
          </w:p>
        </w:tc>
        <w:tc>
          <w:tcPr>
            <w:tcW w:w="0" w:type="auto"/>
            <w:tcBorders>
              <w:top w:val="nil"/>
              <w:left w:val="nil"/>
              <w:bottom w:val="double" w:sz="6" w:space="0" w:color="auto"/>
              <w:right w:val="nil"/>
            </w:tcBorders>
            <w:shd w:val="clear" w:color="auto" w:fill="auto"/>
            <w:noWrap/>
            <w:vAlign w:val="bottom"/>
            <w:hideMark/>
          </w:tcPr>
          <w:p w14:paraId="5E1DB8E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(181,419)</w:t>
            </w:r>
          </w:p>
        </w:tc>
        <w:tc>
          <w:tcPr>
            <w:tcW w:w="0" w:type="auto"/>
            <w:tcBorders>
              <w:top w:val="nil"/>
              <w:left w:val="nil"/>
              <w:bottom w:val="double" w:sz="6" w:space="0" w:color="auto"/>
              <w:right w:val="nil"/>
            </w:tcBorders>
            <w:shd w:val="clear" w:color="auto" w:fill="auto"/>
            <w:noWrap/>
            <w:vAlign w:val="bottom"/>
            <w:hideMark/>
          </w:tcPr>
          <w:p w14:paraId="354A748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1,107,220</w:t>
            </w:r>
          </w:p>
        </w:tc>
      </w:tr>
      <w:tr w:rsidR="005F3E29" w:rsidRPr="005F3E29" w14:paraId="7020C964" w14:textId="77777777" w:rsidTr="00FF1136">
        <w:trPr>
          <w:trHeight w:val="270"/>
        </w:trPr>
        <w:tc>
          <w:tcPr>
            <w:tcW w:w="0" w:type="auto"/>
            <w:tcBorders>
              <w:top w:val="nil"/>
              <w:left w:val="nil"/>
              <w:bottom w:val="nil"/>
              <w:right w:val="nil"/>
            </w:tcBorders>
            <w:shd w:val="clear" w:color="auto" w:fill="auto"/>
            <w:noWrap/>
            <w:vAlign w:val="bottom"/>
            <w:hideMark/>
          </w:tcPr>
          <w:p w14:paraId="2AC81A1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99EA91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6C9E06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B28B5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1992E4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90216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05DF8DB"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4BDC1CD" w14:textId="77777777" w:rsidTr="00FF1136">
        <w:trPr>
          <w:trHeight w:val="945"/>
        </w:trPr>
        <w:tc>
          <w:tcPr>
            <w:tcW w:w="0" w:type="auto"/>
            <w:tcBorders>
              <w:top w:val="nil"/>
              <w:left w:val="nil"/>
              <w:bottom w:val="nil"/>
              <w:right w:val="nil"/>
            </w:tcBorders>
            <w:shd w:val="clear" w:color="auto" w:fill="auto"/>
            <w:hideMark/>
          </w:tcPr>
          <w:p w14:paraId="34DAE762"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8.Projects </w:t>
            </w:r>
          </w:p>
        </w:tc>
        <w:tc>
          <w:tcPr>
            <w:tcW w:w="0" w:type="auto"/>
            <w:tcBorders>
              <w:top w:val="nil"/>
              <w:left w:val="nil"/>
              <w:bottom w:val="nil"/>
              <w:right w:val="nil"/>
            </w:tcBorders>
            <w:shd w:val="clear" w:color="auto" w:fill="auto"/>
            <w:hideMark/>
          </w:tcPr>
          <w:p w14:paraId="4CEB5D5D"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Opening Value</w:t>
            </w:r>
          </w:p>
        </w:tc>
        <w:tc>
          <w:tcPr>
            <w:tcW w:w="0" w:type="auto"/>
            <w:tcBorders>
              <w:top w:val="nil"/>
              <w:left w:val="nil"/>
              <w:bottom w:val="nil"/>
              <w:right w:val="nil"/>
            </w:tcBorders>
            <w:shd w:val="clear" w:color="auto" w:fill="auto"/>
            <w:hideMark/>
          </w:tcPr>
          <w:p w14:paraId="7C698C8D"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Earnings/Revaluation for the year</w:t>
            </w:r>
          </w:p>
        </w:tc>
        <w:tc>
          <w:tcPr>
            <w:tcW w:w="0" w:type="auto"/>
            <w:tcBorders>
              <w:top w:val="nil"/>
              <w:left w:val="nil"/>
              <w:bottom w:val="nil"/>
              <w:right w:val="nil"/>
            </w:tcBorders>
            <w:shd w:val="clear" w:color="auto" w:fill="auto"/>
            <w:hideMark/>
          </w:tcPr>
          <w:p w14:paraId="78420045"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Expenses </w:t>
            </w:r>
          </w:p>
        </w:tc>
        <w:tc>
          <w:tcPr>
            <w:tcW w:w="0" w:type="auto"/>
            <w:tcBorders>
              <w:top w:val="nil"/>
              <w:left w:val="nil"/>
              <w:bottom w:val="nil"/>
              <w:right w:val="nil"/>
            </w:tcBorders>
            <w:shd w:val="clear" w:color="auto" w:fill="auto"/>
            <w:hideMark/>
          </w:tcPr>
          <w:p w14:paraId="17114B6F"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Transferred to Congregation</w:t>
            </w:r>
          </w:p>
        </w:tc>
        <w:tc>
          <w:tcPr>
            <w:tcW w:w="0" w:type="auto"/>
            <w:tcBorders>
              <w:top w:val="nil"/>
              <w:left w:val="nil"/>
              <w:bottom w:val="nil"/>
              <w:right w:val="nil"/>
            </w:tcBorders>
            <w:shd w:val="clear" w:color="auto" w:fill="auto"/>
            <w:hideMark/>
          </w:tcPr>
          <w:p w14:paraId="0D879840"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Net Balance retained in Project funds</w:t>
            </w:r>
          </w:p>
        </w:tc>
        <w:tc>
          <w:tcPr>
            <w:tcW w:w="0" w:type="auto"/>
            <w:tcBorders>
              <w:top w:val="nil"/>
              <w:left w:val="nil"/>
              <w:bottom w:val="nil"/>
              <w:right w:val="nil"/>
            </w:tcBorders>
            <w:shd w:val="clear" w:color="auto" w:fill="auto"/>
            <w:hideMark/>
          </w:tcPr>
          <w:p w14:paraId="25E88833"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Closing Balance</w:t>
            </w:r>
          </w:p>
        </w:tc>
      </w:tr>
      <w:tr w:rsidR="005F3E29" w:rsidRPr="005F3E29" w14:paraId="67FCBBFB" w14:textId="77777777" w:rsidTr="00FF1136">
        <w:trPr>
          <w:trHeight w:val="300"/>
        </w:trPr>
        <w:tc>
          <w:tcPr>
            <w:tcW w:w="0" w:type="auto"/>
            <w:tcBorders>
              <w:top w:val="nil"/>
              <w:left w:val="nil"/>
              <w:bottom w:val="nil"/>
              <w:right w:val="nil"/>
            </w:tcBorders>
            <w:shd w:val="clear" w:color="auto" w:fill="auto"/>
            <w:noWrap/>
            <w:vAlign w:val="bottom"/>
            <w:hideMark/>
          </w:tcPr>
          <w:p w14:paraId="5EC0B4E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Plantation Project</w:t>
            </w:r>
          </w:p>
        </w:tc>
        <w:tc>
          <w:tcPr>
            <w:tcW w:w="0" w:type="auto"/>
            <w:tcBorders>
              <w:top w:val="nil"/>
              <w:left w:val="nil"/>
              <w:bottom w:val="nil"/>
              <w:right w:val="nil"/>
            </w:tcBorders>
            <w:shd w:val="clear" w:color="auto" w:fill="auto"/>
            <w:noWrap/>
            <w:vAlign w:val="bottom"/>
            <w:hideMark/>
          </w:tcPr>
          <w:p w14:paraId="21E9F80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800,000</w:t>
            </w:r>
          </w:p>
        </w:tc>
        <w:tc>
          <w:tcPr>
            <w:tcW w:w="0" w:type="auto"/>
            <w:tcBorders>
              <w:top w:val="nil"/>
              <w:left w:val="nil"/>
              <w:bottom w:val="nil"/>
              <w:right w:val="nil"/>
            </w:tcBorders>
            <w:shd w:val="clear" w:color="auto" w:fill="auto"/>
            <w:noWrap/>
            <w:vAlign w:val="bottom"/>
            <w:hideMark/>
          </w:tcPr>
          <w:p w14:paraId="27DD487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150,</w:t>
            </w:r>
            <w:commentRangeStart w:id="15"/>
            <w:r w:rsidRPr="005F3E29">
              <w:rPr>
                <w:rFonts w:ascii="Arial" w:eastAsia="Times New Roman" w:hAnsi="Arial" w:cs="Arial"/>
                <w:sz w:val="14"/>
                <w:szCs w:val="20"/>
                <w:lang w:eastAsia="en-ZA"/>
              </w:rPr>
              <w:t>000</w:t>
            </w:r>
            <w:commentRangeEnd w:id="15"/>
            <w:r w:rsidR="00F938AA">
              <w:rPr>
                <w:rStyle w:val="CommentReference"/>
              </w:rPr>
              <w:commentReference w:id="15"/>
            </w:r>
          </w:p>
        </w:tc>
        <w:tc>
          <w:tcPr>
            <w:tcW w:w="0" w:type="auto"/>
            <w:tcBorders>
              <w:top w:val="nil"/>
              <w:left w:val="nil"/>
              <w:bottom w:val="nil"/>
              <w:right w:val="nil"/>
            </w:tcBorders>
            <w:shd w:val="clear" w:color="auto" w:fill="auto"/>
            <w:noWrap/>
            <w:vAlign w:val="bottom"/>
            <w:hideMark/>
          </w:tcPr>
          <w:p w14:paraId="6F32A75E"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(50,000)</w:t>
            </w:r>
          </w:p>
        </w:tc>
        <w:tc>
          <w:tcPr>
            <w:tcW w:w="0" w:type="auto"/>
            <w:tcBorders>
              <w:top w:val="nil"/>
              <w:left w:val="nil"/>
              <w:bottom w:val="nil"/>
              <w:right w:val="nil"/>
            </w:tcBorders>
            <w:shd w:val="clear" w:color="auto" w:fill="auto"/>
            <w:noWrap/>
            <w:vAlign w:val="bottom"/>
            <w:hideMark/>
          </w:tcPr>
          <w:p w14:paraId="054BB7B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4D29C3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100,000</w:t>
            </w:r>
          </w:p>
        </w:tc>
        <w:tc>
          <w:tcPr>
            <w:tcW w:w="0" w:type="auto"/>
            <w:tcBorders>
              <w:top w:val="nil"/>
              <w:left w:val="nil"/>
              <w:bottom w:val="nil"/>
              <w:right w:val="nil"/>
            </w:tcBorders>
            <w:shd w:val="clear" w:color="auto" w:fill="auto"/>
            <w:noWrap/>
            <w:vAlign w:val="bottom"/>
            <w:hideMark/>
          </w:tcPr>
          <w:p w14:paraId="5EBF326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900,000 </w:t>
            </w:r>
          </w:p>
        </w:tc>
      </w:tr>
      <w:tr w:rsidR="005F3E29" w:rsidRPr="005F3E29" w14:paraId="79529BA5" w14:textId="77777777" w:rsidTr="00FF1136">
        <w:trPr>
          <w:trHeight w:val="300"/>
        </w:trPr>
        <w:tc>
          <w:tcPr>
            <w:tcW w:w="0" w:type="auto"/>
            <w:tcBorders>
              <w:top w:val="nil"/>
              <w:left w:val="nil"/>
              <w:bottom w:val="nil"/>
              <w:right w:val="nil"/>
            </w:tcBorders>
            <w:shd w:val="clear" w:color="auto" w:fill="auto"/>
            <w:noWrap/>
            <w:vAlign w:val="bottom"/>
            <w:hideMark/>
          </w:tcPr>
          <w:p w14:paraId="65C478F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Maize Project</w:t>
            </w:r>
          </w:p>
        </w:tc>
        <w:tc>
          <w:tcPr>
            <w:tcW w:w="0" w:type="auto"/>
            <w:tcBorders>
              <w:top w:val="nil"/>
              <w:left w:val="nil"/>
              <w:bottom w:val="nil"/>
              <w:right w:val="nil"/>
            </w:tcBorders>
            <w:shd w:val="clear" w:color="auto" w:fill="auto"/>
            <w:noWrap/>
            <w:vAlign w:val="bottom"/>
            <w:hideMark/>
          </w:tcPr>
          <w:p w14:paraId="3D62052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746BBBE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w:t>
            </w:r>
            <w:commentRangeStart w:id="16"/>
            <w:r w:rsidRPr="005F3E29">
              <w:rPr>
                <w:rFonts w:ascii="Arial" w:eastAsia="Times New Roman" w:hAnsi="Arial" w:cs="Arial"/>
                <w:sz w:val="14"/>
                <w:szCs w:val="20"/>
                <w:lang w:eastAsia="en-ZA"/>
              </w:rPr>
              <w:t>000</w:t>
            </w:r>
            <w:commentRangeEnd w:id="16"/>
            <w:r w:rsidR="00F938AA">
              <w:rPr>
                <w:rStyle w:val="CommentReference"/>
              </w:rPr>
              <w:commentReference w:id="16"/>
            </w:r>
          </w:p>
        </w:tc>
        <w:tc>
          <w:tcPr>
            <w:tcW w:w="0" w:type="auto"/>
            <w:tcBorders>
              <w:top w:val="nil"/>
              <w:left w:val="nil"/>
              <w:bottom w:val="nil"/>
              <w:right w:val="nil"/>
            </w:tcBorders>
            <w:shd w:val="clear" w:color="auto" w:fill="auto"/>
            <w:noWrap/>
            <w:vAlign w:val="bottom"/>
            <w:hideMark/>
          </w:tcPr>
          <w:p w14:paraId="64152D0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p>
        </w:tc>
        <w:tc>
          <w:tcPr>
            <w:tcW w:w="0" w:type="auto"/>
            <w:tcBorders>
              <w:top w:val="nil"/>
              <w:left w:val="nil"/>
              <w:bottom w:val="nil"/>
              <w:right w:val="nil"/>
            </w:tcBorders>
            <w:shd w:val="clear" w:color="auto" w:fill="auto"/>
            <w:noWrap/>
            <w:vAlign w:val="bottom"/>
            <w:hideMark/>
          </w:tcPr>
          <w:p w14:paraId="1B6CDC0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(75,000)</w:t>
            </w:r>
          </w:p>
        </w:tc>
        <w:tc>
          <w:tcPr>
            <w:tcW w:w="0" w:type="auto"/>
            <w:tcBorders>
              <w:top w:val="nil"/>
              <w:left w:val="nil"/>
              <w:bottom w:val="nil"/>
              <w:right w:val="nil"/>
            </w:tcBorders>
            <w:shd w:val="clear" w:color="auto" w:fill="auto"/>
            <w:noWrap/>
            <w:vAlign w:val="bottom"/>
            <w:hideMark/>
          </w:tcPr>
          <w:p w14:paraId="3A41CFC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09CC2FC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   </w:t>
            </w:r>
          </w:p>
        </w:tc>
      </w:tr>
      <w:tr w:rsidR="005F3E29" w:rsidRPr="005F3E29" w14:paraId="229C6140" w14:textId="77777777" w:rsidTr="00FF1136">
        <w:trPr>
          <w:trHeight w:val="270"/>
        </w:trPr>
        <w:tc>
          <w:tcPr>
            <w:tcW w:w="0" w:type="auto"/>
            <w:tcBorders>
              <w:top w:val="nil"/>
              <w:left w:val="nil"/>
              <w:bottom w:val="nil"/>
              <w:right w:val="nil"/>
            </w:tcBorders>
            <w:shd w:val="clear" w:color="auto" w:fill="auto"/>
            <w:noWrap/>
            <w:vAlign w:val="bottom"/>
            <w:hideMark/>
          </w:tcPr>
          <w:p w14:paraId="7129F06A"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Projects</w:t>
            </w:r>
          </w:p>
        </w:tc>
        <w:tc>
          <w:tcPr>
            <w:tcW w:w="0" w:type="auto"/>
            <w:tcBorders>
              <w:top w:val="single" w:sz="4" w:space="0" w:color="auto"/>
              <w:left w:val="nil"/>
              <w:bottom w:val="double" w:sz="6" w:space="0" w:color="auto"/>
              <w:right w:val="nil"/>
            </w:tcBorders>
            <w:shd w:val="clear" w:color="auto" w:fill="auto"/>
            <w:noWrap/>
            <w:vAlign w:val="bottom"/>
            <w:hideMark/>
          </w:tcPr>
          <w:p w14:paraId="70F90CD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800,000</w:t>
            </w:r>
          </w:p>
        </w:tc>
        <w:tc>
          <w:tcPr>
            <w:tcW w:w="0" w:type="auto"/>
            <w:tcBorders>
              <w:top w:val="single" w:sz="4" w:space="0" w:color="auto"/>
              <w:left w:val="nil"/>
              <w:bottom w:val="double" w:sz="6" w:space="0" w:color="auto"/>
              <w:right w:val="nil"/>
            </w:tcBorders>
            <w:shd w:val="clear" w:color="auto" w:fill="auto"/>
            <w:noWrap/>
            <w:vAlign w:val="bottom"/>
            <w:hideMark/>
          </w:tcPr>
          <w:p w14:paraId="1D6F6BF4"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225,000</w:t>
            </w:r>
          </w:p>
        </w:tc>
        <w:tc>
          <w:tcPr>
            <w:tcW w:w="0" w:type="auto"/>
            <w:tcBorders>
              <w:top w:val="single" w:sz="4" w:space="0" w:color="auto"/>
              <w:left w:val="nil"/>
              <w:bottom w:val="double" w:sz="6" w:space="0" w:color="auto"/>
              <w:right w:val="nil"/>
            </w:tcBorders>
            <w:shd w:val="clear" w:color="auto" w:fill="auto"/>
            <w:noWrap/>
            <w:vAlign w:val="bottom"/>
            <w:hideMark/>
          </w:tcPr>
          <w:p w14:paraId="568D383F"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(50,000)</w:t>
            </w:r>
          </w:p>
        </w:tc>
        <w:tc>
          <w:tcPr>
            <w:tcW w:w="0" w:type="auto"/>
            <w:tcBorders>
              <w:top w:val="single" w:sz="4" w:space="0" w:color="auto"/>
              <w:left w:val="nil"/>
              <w:bottom w:val="double" w:sz="6" w:space="0" w:color="auto"/>
              <w:right w:val="nil"/>
            </w:tcBorders>
            <w:shd w:val="clear" w:color="auto" w:fill="auto"/>
            <w:noWrap/>
            <w:vAlign w:val="bottom"/>
            <w:hideMark/>
          </w:tcPr>
          <w:p w14:paraId="02B3A31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(75,000)</w:t>
            </w:r>
          </w:p>
        </w:tc>
        <w:tc>
          <w:tcPr>
            <w:tcW w:w="0" w:type="auto"/>
            <w:tcBorders>
              <w:top w:val="single" w:sz="4" w:space="0" w:color="auto"/>
              <w:left w:val="nil"/>
              <w:bottom w:val="double" w:sz="6" w:space="0" w:color="auto"/>
              <w:right w:val="nil"/>
            </w:tcBorders>
            <w:shd w:val="clear" w:color="auto" w:fill="auto"/>
            <w:noWrap/>
            <w:vAlign w:val="bottom"/>
            <w:hideMark/>
          </w:tcPr>
          <w:p w14:paraId="4084EA9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4628B45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900,000</w:t>
            </w:r>
          </w:p>
        </w:tc>
      </w:tr>
      <w:tr w:rsidR="005F3E29" w:rsidRPr="005F3E29" w14:paraId="05D9ED31" w14:textId="77777777" w:rsidTr="00FF1136">
        <w:trPr>
          <w:trHeight w:val="270"/>
        </w:trPr>
        <w:tc>
          <w:tcPr>
            <w:tcW w:w="0" w:type="auto"/>
            <w:tcBorders>
              <w:top w:val="nil"/>
              <w:left w:val="nil"/>
              <w:bottom w:val="nil"/>
              <w:right w:val="nil"/>
            </w:tcBorders>
            <w:shd w:val="clear" w:color="auto" w:fill="auto"/>
            <w:noWrap/>
            <w:vAlign w:val="bottom"/>
            <w:hideMark/>
          </w:tcPr>
          <w:p w14:paraId="644BABB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6067E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222FB6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314939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76DC4A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91EBE4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B772BD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F22F214" w14:textId="77777777" w:rsidTr="00FF1136">
        <w:trPr>
          <w:trHeight w:val="255"/>
        </w:trPr>
        <w:tc>
          <w:tcPr>
            <w:tcW w:w="0" w:type="auto"/>
            <w:tcBorders>
              <w:top w:val="nil"/>
              <w:left w:val="nil"/>
              <w:bottom w:val="nil"/>
              <w:right w:val="nil"/>
            </w:tcBorders>
            <w:shd w:val="clear" w:color="auto" w:fill="auto"/>
            <w:noWrap/>
            <w:vAlign w:val="bottom"/>
            <w:hideMark/>
          </w:tcPr>
          <w:p w14:paraId="146D1D9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3915B4FA"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vAlign w:val="bottom"/>
            <w:hideMark/>
          </w:tcPr>
          <w:p w14:paraId="10CCA35B"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5A386F2"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3D7C9DD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0BF6C0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AA1756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5E2A893" w14:textId="77777777" w:rsidTr="00FF1136">
        <w:trPr>
          <w:trHeight w:val="255"/>
        </w:trPr>
        <w:tc>
          <w:tcPr>
            <w:tcW w:w="0" w:type="auto"/>
            <w:tcBorders>
              <w:top w:val="nil"/>
              <w:left w:val="nil"/>
              <w:bottom w:val="nil"/>
              <w:right w:val="nil"/>
            </w:tcBorders>
            <w:shd w:val="clear" w:color="auto" w:fill="auto"/>
            <w:noWrap/>
            <w:vAlign w:val="bottom"/>
            <w:hideMark/>
          </w:tcPr>
          <w:p w14:paraId="1AAD9926"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lastRenderedPageBreak/>
              <w:t xml:space="preserve">9.Collections and </w:t>
            </w:r>
            <w:commentRangeStart w:id="17"/>
            <w:r w:rsidRPr="005F3E29">
              <w:rPr>
                <w:rFonts w:ascii="Arial" w:eastAsia="Times New Roman" w:hAnsi="Arial" w:cs="Arial"/>
                <w:b/>
                <w:bCs/>
                <w:sz w:val="14"/>
                <w:szCs w:val="20"/>
                <w:lang w:eastAsia="en-ZA"/>
              </w:rPr>
              <w:t>Donations</w:t>
            </w:r>
            <w:commentRangeEnd w:id="17"/>
            <w:r w:rsidR="00F938AA">
              <w:rPr>
                <w:rStyle w:val="CommentReference"/>
              </w:rPr>
              <w:commentReference w:id="17"/>
            </w:r>
          </w:p>
        </w:tc>
        <w:tc>
          <w:tcPr>
            <w:tcW w:w="0" w:type="auto"/>
            <w:tcBorders>
              <w:top w:val="nil"/>
              <w:left w:val="nil"/>
              <w:bottom w:val="nil"/>
              <w:right w:val="nil"/>
            </w:tcBorders>
            <w:shd w:val="clear" w:color="auto" w:fill="auto"/>
            <w:noWrap/>
            <w:vAlign w:val="bottom"/>
            <w:hideMark/>
          </w:tcPr>
          <w:p w14:paraId="10D8FCE8"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R </w:t>
            </w:r>
          </w:p>
        </w:tc>
        <w:tc>
          <w:tcPr>
            <w:tcW w:w="0" w:type="auto"/>
            <w:tcBorders>
              <w:top w:val="nil"/>
              <w:left w:val="nil"/>
              <w:bottom w:val="nil"/>
              <w:right w:val="nil"/>
            </w:tcBorders>
            <w:shd w:val="clear" w:color="auto" w:fill="auto"/>
            <w:noWrap/>
            <w:vAlign w:val="bottom"/>
            <w:hideMark/>
          </w:tcPr>
          <w:p w14:paraId="6F6B094D"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850B193"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R </w:t>
            </w:r>
          </w:p>
        </w:tc>
        <w:tc>
          <w:tcPr>
            <w:tcW w:w="0" w:type="auto"/>
            <w:tcBorders>
              <w:top w:val="nil"/>
              <w:left w:val="nil"/>
              <w:bottom w:val="nil"/>
              <w:right w:val="nil"/>
            </w:tcBorders>
            <w:shd w:val="clear" w:color="auto" w:fill="auto"/>
            <w:noWrap/>
            <w:vAlign w:val="bottom"/>
            <w:hideMark/>
          </w:tcPr>
          <w:p w14:paraId="4AB9561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290D7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8F68F4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9D6E24E" w14:textId="77777777" w:rsidTr="00FF1136">
        <w:trPr>
          <w:trHeight w:val="255"/>
        </w:trPr>
        <w:tc>
          <w:tcPr>
            <w:tcW w:w="0" w:type="auto"/>
            <w:tcBorders>
              <w:top w:val="nil"/>
              <w:left w:val="nil"/>
              <w:bottom w:val="nil"/>
              <w:right w:val="nil"/>
            </w:tcBorders>
            <w:shd w:val="clear" w:color="auto" w:fill="auto"/>
            <w:noWrap/>
            <w:vAlign w:val="bottom"/>
            <w:hideMark/>
          </w:tcPr>
          <w:p w14:paraId="2369E1D3"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COLLECTIONS</w:t>
            </w:r>
          </w:p>
        </w:tc>
        <w:tc>
          <w:tcPr>
            <w:tcW w:w="0" w:type="auto"/>
            <w:tcBorders>
              <w:top w:val="nil"/>
              <w:left w:val="nil"/>
              <w:bottom w:val="nil"/>
              <w:right w:val="nil"/>
            </w:tcBorders>
            <w:shd w:val="clear" w:color="auto" w:fill="auto"/>
            <w:noWrap/>
            <w:vAlign w:val="bottom"/>
            <w:hideMark/>
          </w:tcPr>
          <w:p w14:paraId="30092E0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36816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50E35B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D3062D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44D6B8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92349E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3F14BF4" w14:textId="77777777" w:rsidTr="00FF1136">
        <w:trPr>
          <w:trHeight w:val="255"/>
        </w:trPr>
        <w:tc>
          <w:tcPr>
            <w:tcW w:w="0" w:type="auto"/>
            <w:tcBorders>
              <w:top w:val="nil"/>
              <w:left w:val="nil"/>
              <w:bottom w:val="nil"/>
              <w:right w:val="nil"/>
            </w:tcBorders>
            <w:shd w:val="clear" w:color="auto" w:fill="auto"/>
            <w:noWrap/>
            <w:vAlign w:val="bottom"/>
            <w:hideMark/>
          </w:tcPr>
          <w:p w14:paraId="43B4BDCD" w14:textId="7CDE7C4D"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ELCSA Mission</w:t>
            </w:r>
          </w:p>
        </w:tc>
        <w:tc>
          <w:tcPr>
            <w:tcW w:w="0" w:type="auto"/>
            <w:tcBorders>
              <w:top w:val="nil"/>
              <w:left w:val="nil"/>
              <w:bottom w:val="nil"/>
              <w:right w:val="nil"/>
            </w:tcBorders>
            <w:shd w:val="clear" w:color="auto" w:fill="auto"/>
            <w:noWrap/>
            <w:vAlign w:val="bottom"/>
            <w:hideMark/>
          </w:tcPr>
          <w:p w14:paraId="07E237D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51,071 </w:t>
            </w:r>
          </w:p>
        </w:tc>
        <w:tc>
          <w:tcPr>
            <w:tcW w:w="0" w:type="auto"/>
            <w:tcBorders>
              <w:top w:val="nil"/>
              <w:left w:val="nil"/>
              <w:bottom w:val="nil"/>
              <w:right w:val="nil"/>
            </w:tcBorders>
            <w:shd w:val="clear" w:color="auto" w:fill="auto"/>
            <w:noWrap/>
            <w:vAlign w:val="bottom"/>
            <w:hideMark/>
          </w:tcPr>
          <w:p w14:paraId="0C8603B0"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C4827B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64,817 </w:t>
            </w:r>
          </w:p>
        </w:tc>
        <w:tc>
          <w:tcPr>
            <w:tcW w:w="0" w:type="auto"/>
            <w:tcBorders>
              <w:top w:val="nil"/>
              <w:left w:val="nil"/>
              <w:bottom w:val="nil"/>
              <w:right w:val="nil"/>
            </w:tcBorders>
            <w:shd w:val="clear" w:color="auto" w:fill="auto"/>
            <w:noWrap/>
            <w:vAlign w:val="bottom"/>
            <w:hideMark/>
          </w:tcPr>
          <w:p w14:paraId="47287AD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6FD380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5B985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5A5EE6C" w14:textId="77777777" w:rsidTr="00FF1136">
        <w:trPr>
          <w:trHeight w:val="255"/>
        </w:trPr>
        <w:tc>
          <w:tcPr>
            <w:tcW w:w="0" w:type="auto"/>
            <w:tcBorders>
              <w:top w:val="nil"/>
              <w:left w:val="nil"/>
              <w:bottom w:val="nil"/>
              <w:right w:val="nil"/>
            </w:tcBorders>
            <w:shd w:val="clear" w:color="auto" w:fill="auto"/>
            <w:noWrap/>
            <w:vAlign w:val="bottom"/>
            <w:hideMark/>
          </w:tcPr>
          <w:p w14:paraId="4AFBA895" w14:textId="1833E713"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 xml:space="preserve">ELCSA Youth </w:t>
            </w:r>
            <w:r>
              <w:rPr>
                <w:rFonts w:ascii="Arial" w:eastAsia="Times New Roman" w:hAnsi="Arial" w:cs="Arial"/>
                <w:sz w:val="14"/>
                <w:szCs w:val="20"/>
                <w:lang w:eastAsia="en-ZA"/>
              </w:rPr>
              <w:t>W</w:t>
            </w:r>
            <w:r w:rsidR="005F3E29" w:rsidRPr="005F3E29">
              <w:rPr>
                <w:rFonts w:ascii="Arial" w:eastAsia="Times New Roman" w:hAnsi="Arial" w:cs="Arial"/>
                <w:sz w:val="14"/>
                <w:szCs w:val="20"/>
                <w:lang w:eastAsia="en-ZA"/>
              </w:rPr>
              <w:t>ork</w:t>
            </w:r>
          </w:p>
        </w:tc>
        <w:tc>
          <w:tcPr>
            <w:tcW w:w="0" w:type="auto"/>
            <w:tcBorders>
              <w:top w:val="nil"/>
              <w:left w:val="nil"/>
              <w:bottom w:val="nil"/>
              <w:right w:val="nil"/>
            </w:tcBorders>
            <w:shd w:val="clear" w:color="auto" w:fill="auto"/>
            <w:noWrap/>
            <w:vAlign w:val="bottom"/>
            <w:hideMark/>
          </w:tcPr>
          <w:p w14:paraId="337F26E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20,613 </w:t>
            </w:r>
          </w:p>
        </w:tc>
        <w:tc>
          <w:tcPr>
            <w:tcW w:w="0" w:type="auto"/>
            <w:tcBorders>
              <w:top w:val="nil"/>
              <w:left w:val="nil"/>
              <w:bottom w:val="nil"/>
              <w:right w:val="nil"/>
            </w:tcBorders>
            <w:shd w:val="clear" w:color="auto" w:fill="auto"/>
            <w:noWrap/>
            <w:vAlign w:val="bottom"/>
            <w:hideMark/>
          </w:tcPr>
          <w:p w14:paraId="300476C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64CE09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29,640 </w:t>
            </w:r>
          </w:p>
        </w:tc>
        <w:tc>
          <w:tcPr>
            <w:tcW w:w="0" w:type="auto"/>
            <w:tcBorders>
              <w:top w:val="nil"/>
              <w:left w:val="nil"/>
              <w:bottom w:val="nil"/>
              <w:right w:val="nil"/>
            </w:tcBorders>
            <w:shd w:val="clear" w:color="auto" w:fill="auto"/>
            <w:noWrap/>
            <w:vAlign w:val="bottom"/>
            <w:hideMark/>
          </w:tcPr>
          <w:p w14:paraId="3E5010B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09D0D0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08836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21C25B8" w14:textId="77777777" w:rsidTr="00FF1136">
        <w:trPr>
          <w:trHeight w:val="255"/>
        </w:trPr>
        <w:tc>
          <w:tcPr>
            <w:tcW w:w="0" w:type="auto"/>
            <w:tcBorders>
              <w:top w:val="nil"/>
              <w:left w:val="nil"/>
              <w:bottom w:val="nil"/>
              <w:right w:val="nil"/>
            </w:tcBorders>
            <w:shd w:val="clear" w:color="auto" w:fill="auto"/>
            <w:noWrap/>
            <w:vAlign w:val="bottom"/>
            <w:hideMark/>
          </w:tcPr>
          <w:p w14:paraId="19B85D35" w14:textId="1040F893"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ELCSA Theological Education</w:t>
            </w:r>
          </w:p>
        </w:tc>
        <w:tc>
          <w:tcPr>
            <w:tcW w:w="0" w:type="auto"/>
            <w:tcBorders>
              <w:top w:val="nil"/>
              <w:left w:val="nil"/>
              <w:bottom w:val="nil"/>
              <w:right w:val="nil"/>
            </w:tcBorders>
            <w:shd w:val="clear" w:color="auto" w:fill="auto"/>
            <w:noWrap/>
            <w:vAlign w:val="bottom"/>
            <w:hideMark/>
          </w:tcPr>
          <w:p w14:paraId="50DC880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27,098 </w:t>
            </w:r>
          </w:p>
        </w:tc>
        <w:tc>
          <w:tcPr>
            <w:tcW w:w="0" w:type="auto"/>
            <w:tcBorders>
              <w:top w:val="nil"/>
              <w:left w:val="nil"/>
              <w:bottom w:val="nil"/>
              <w:right w:val="nil"/>
            </w:tcBorders>
            <w:shd w:val="clear" w:color="auto" w:fill="auto"/>
            <w:noWrap/>
            <w:vAlign w:val="bottom"/>
            <w:hideMark/>
          </w:tcPr>
          <w:p w14:paraId="375B633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7F9F35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24,542 </w:t>
            </w:r>
          </w:p>
        </w:tc>
        <w:tc>
          <w:tcPr>
            <w:tcW w:w="0" w:type="auto"/>
            <w:tcBorders>
              <w:top w:val="nil"/>
              <w:left w:val="nil"/>
              <w:bottom w:val="nil"/>
              <w:right w:val="nil"/>
            </w:tcBorders>
            <w:shd w:val="clear" w:color="auto" w:fill="auto"/>
            <w:noWrap/>
            <w:vAlign w:val="bottom"/>
            <w:hideMark/>
          </w:tcPr>
          <w:p w14:paraId="5AF86F6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7D76BE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E529B4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84EE2D2" w14:textId="77777777" w:rsidTr="00FF1136">
        <w:trPr>
          <w:trHeight w:val="255"/>
        </w:trPr>
        <w:tc>
          <w:tcPr>
            <w:tcW w:w="0" w:type="auto"/>
            <w:tcBorders>
              <w:top w:val="nil"/>
              <w:left w:val="nil"/>
              <w:bottom w:val="nil"/>
              <w:right w:val="nil"/>
            </w:tcBorders>
            <w:shd w:val="clear" w:color="auto" w:fill="auto"/>
            <w:noWrap/>
            <w:vAlign w:val="bottom"/>
            <w:hideMark/>
          </w:tcPr>
          <w:p w14:paraId="3CDFFAC1" w14:textId="2381D5C1"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ELCSA Friedenskirche</w:t>
            </w:r>
          </w:p>
        </w:tc>
        <w:tc>
          <w:tcPr>
            <w:tcW w:w="0" w:type="auto"/>
            <w:tcBorders>
              <w:top w:val="nil"/>
              <w:left w:val="nil"/>
              <w:bottom w:val="nil"/>
              <w:right w:val="nil"/>
            </w:tcBorders>
            <w:shd w:val="clear" w:color="auto" w:fill="auto"/>
            <w:noWrap/>
            <w:vAlign w:val="bottom"/>
            <w:hideMark/>
          </w:tcPr>
          <w:p w14:paraId="77A3A22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10,759 </w:t>
            </w:r>
          </w:p>
        </w:tc>
        <w:tc>
          <w:tcPr>
            <w:tcW w:w="0" w:type="auto"/>
            <w:tcBorders>
              <w:top w:val="nil"/>
              <w:left w:val="nil"/>
              <w:bottom w:val="nil"/>
              <w:right w:val="nil"/>
            </w:tcBorders>
            <w:shd w:val="clear" w:color="auto" w:fill="auto"/>
            <w:noWrap/>
            <w:vAlign w:val="bottom"/>
            <w:hideMark/>
          </w:tcPr>
          <w:p w14:paraId="5B902BB9"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EA40B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4,648 </w:t>
            </w:r>
          </w:p>
        </w:tc>
        <w:tc>
          <w:tcPr>
            <w:tcW w:w="0" w:type="auto"/>
            <w:tcBorders>
              <w:top w:val="nil"/>
              <w:left w:val="nil"/>
              <w:bottom w:val="nil"/>
              <w:right w:val="nil"/>
            </w:tcBorders>
            <w:shd w:val="clear" w:color="auto" w:fill="auto"/>
            <w:noWrap/>
            <w:vAlign w:val="bottom"/>
            <w:hideMark/>
          </w:tcPr>
          <w:p w14:paraId="69C22E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985C6D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2AFD9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C81378D" w14:textId="77777777" w:rsidTr="00FF1136">
        <w:trPr>
          <w:trHeight w:val="255"/>
        </w:trPr>
        <w:tc>
          <w:tcPr>
            <w:tcW w:w="0" w:type="auto"/>
            <w:tcBorders>
              <w:top w:val="nil"/>
              <w:left w:val="nil"/>
              <w:bottom w:val="nil"/>
              <w:right w:val="nil"/>
            </w:tcBorders>
            <w:shd w:val="clear" w:color="auto" w:fill="auto"/>
            <w:noWrap/>
            <w:vAlign w:val="bottom"/>
            <w:hideMark/>
          </w:tcPr>
          <w:p w14:paraId="256053DA" w14:textId="1FAE19FE"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ELCSA</w:t>
            </w:r>
            <w:r>
              <w:rPr>
                <w:rFonts w:ascii="Arial" w:eastAsia="Times New Roman" w:hAnsi="Arial" w:cs="Arial"/>
                <w:sz w:val="14"/>
                <w:szCs w:val="20"/>
                <w:lang w:eastAsia="en-ZA"/>
              </w:rPr>
              <w:t xml:space="preserve"> </w:t>
            </w:r>
            <w:r w:rsidR="005F3E29" w:rsidRPr="005F3E29">
              <w:rPr>
                <w:rFonts w:ascii="Arial" w:eastAsia="Times New Roman" w:hAnsi="Arial" w:cs="Arial"/>
                <w:sz w:val="14"/>
                <w:szCs w:val="20"/>
                <w:lang w:eastAsia="en-ZA"/>
              </w:rPr>
              <w:t xml:space="preserve">Church </w:t>
            </w:r>
            <w:r>
              <w:rPr>
                <w:rFonts w:ascii="Arial" w:eastAsia="Times New Roman" w:hAnsi="Arial" w:cs="Arial"/>
                <w:sz w:val="14"/>
                <w:szCs w:val="20"/>
                <w:lang w:eastAsia="en-ZA"/>
              </w:rPr>
              <w:t>M</w:t>
            </w:r>
            <w:r w:rsidR="005F3E29" w:rsidRPr="005F3E29">
              <w:rPr>
                <w:rFonts w:ascii="Arial" w:eastAsia="Times New Roman" w:hAnsi="Arial" w:cs="Arial"/>
                <w:sz w:val="14"/>
                <w:szCs w:val="20"/>
                <w:lang w:eastAsia="en-ZA"/>
              </w:rPr>
              <w:t>usic</w:t>
            </w:r>
          </w:p>
        </w:tc>
        <w:tc>
          <w:tcPr>
            <w:tcW w:w="0" w:type="auto"/>
            <w:tcBorders>
              <w:top w:val="nil"/>
              <w:left w:val="nil"/>
              <w:bottom w:val="nil"/>
              <w:right w:val="nil"/>
            </w:tcBorders>
            <w:shd w:val="clear" w:color="auto" w:fill="auto"/>
            <w:noWrap/>
            <w:vAlign w:val="bottom"/>
            <w:hideMark/>
          </w:tcPr>
          <w:p w14:paraId="7B7DA98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5,779 </w:t>
            </w:r>
          </w:p>
        </w:tc>
        <w:tc>
          <w:tcPr>
            <w:tcW w:w="0" w:type="auto"/>
            <w:tcBorders>
              <w:top w:val="nil"/>
              <w:left w:val="nil"/>
              <w:bottom w:val="nil"/>
              <w:right w:val="nil"/>
            </w:tcBorders>
            <w:shd w:val="clear" w:color="auto" w:fill="auto"/>
            <w:noWrap/>
            <w:vAlign w:val="bottom"/>
            <w:hideMark/>
          </w:tcPr>
          <w:p w14:paraId="1EDECB36"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4269E9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4,556 </w:t>
            </w:r>
          </w:p>
        </w:tc>
        <w:tc>
          <w:tcPr>
            <w:tcW w:w="0" w:type="auto"/>
            <w:tcBorders>
              <w:top w:val="nil"/>
              <w:left w:val="nil"/>
              <w:bottom w:val="nil"/>
              <w:right w:val="nil"/>
            </w:tcBorders>
            <w:shd w:val="clear" w:color="auto" w:fill="auto"/>
            <w:noWrap/>
            <w:vAlign w:val="bottom"/>
            <w:hideMark/>
          </w:tcPr>
          <w:p w14:paraId="38A028F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35007C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04685A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BDDDD67" w14:textId="77777777" w:rsidTr="00FF1136">
        <w:trPr>
          <w:trHeight w:val="255"/>
        </w:trPr>
        <w:tc>
          <w:tcPr>
            <w:tcW w:w="0" w:type="auto"/>
            <w:tcBorders>
              <w:top w:val="nil"/>
              <w:left w:val="nil"/>
              <w:bottom w:val="nil"/>
              <w:right w:val="nil"/>
            </w:tcBorders>
            <w:shd w:val="clear" w:color="auto" w:fill="auto"/>
            <w:noWrap/>
            <w:vAlign w:val="bottom"/>
            <w:hideMark/>
          </w:tcPr>
          <w:p w14:paraId="543CC954" w14:textId="53777D65"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 xml:space="preserve">ELCSA Seniors </w:t>
            </w:r>
          </w:p>
        </w:tc>
        <w:tc>
          <w:tcPr>
            <w:tcW w:w="0" w:type="auto"/>
            <w:tcBorders>
              <w:top w:val="nil"/>
              <w:left w:val="nil"/>
              <w:bottom w:val="nil"/>
              <w:right w:val="nil"/>
            </w:tcBorders>
            <w:shd w:val="clear" w:color="auto" w:fill="auto"/>
            <w:noWrap/>
            <w:vAlign w:val="bottom"/>
            <w:hideMark/>
          </w:tcPr>
          <w:p w14:paraId="3B0482B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5,567 </w:t>
            </w:r>
          </w:p>
        </w:tc>
        <w:tc>
          <w:tcPr>
            <w:tcW w:w="0" w:type="auto"/>
            <w:tcBorders>
              <w:top w:val="nil"/>
              <w:left w:val="nil"/>
              <w:bottom w:val="nil"/>
              <w:right w:val="nil"/>
            </w:tcBorders>
            <w:shd w:val="clear" w:color="auto" w:fill="auto"/>
            <w:noWrap/>
            <w:vAlign w:val="bottom"/>
            <w:hideMark/>
          </w:tcPr>
          <w:p w14:paraId="37169EB6"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D380D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   </w:t>
            </w:r>
          </w:p>
        </w:tc>
        <w:tc>
          <w:tcPr>
            <w:tcW w:w="0" w:type="auto"/>
            <w:tcBorders>
              <w:top w:val="nil"/>
              <w:left w:val="nil"/>
              <w:bottom w:val="nil"/>
              <w:right w:val="nil"/>
            </w:tcBorders>
            <w:shd w:val="clear" w:color="auto" w:fill="auto"/>
            <w:noWrap/>
            <w:vAlign w:val="bottom"/>
            <w:hideMark/>
          </w:tcPr>
          <w:p w14:paraId="4203627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6E57AD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A5B35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90DA261" w14:textId="77777777" w:rsidTr="00FF1136">
        <w:trPr>
          <w:trHeight w:val="270"/>
        </w:trPr>
        <w:tc>
          <w:tcPr>
            <w:tcW w:w="0" w:type="auto"/>
            <w:tcBorders>
              <w:top w:val="nil"/>
              <w:left w:val="nil"/>
              <w:bottom w:val="nil"/>
              <w:right w:val="nil"/>
            </w:tcBorders>
            <w:shd w:val="clear" w:color="auto" w:fill="auto"/>
            <w:noWrap/>
            <w:vAlign w:val="bottom"/>
            <w:hideMark/>
          </w:tcPr>
          <w:p w14:paraId="0983BFAB" w14:textId="0069F69D"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Total </w:t>
            </w:r>
            <w:r w:rsidR="003E6FD1">
              <w:rPr>
                <w:rFonts w:ascii="Arial" w:eastAsia="Times New Roman" w:hAnsi="Arial" w:cs="Arial"/>
                <w:b/>
                <w:bCs/>
                <w:sz w:val="14"/>
                <w:szCs w:val="20"/>
                <w:lang w:eastAsia="en-ZA"/>
              </w:rPr>
              <w:t>N</w:t>
            </w:r>
            <w:r w:rsidRPr="005F3E29">
              <w:rPr>
                <w:rFonts w:ascii="Arial" w:eastAsia="Times New Roman" w:hAnsi="Arial" w:cs="Arial"/>
                <w:b/>
                <w:bCs/>
                <w:sz w:val="14"/>
                <w:szCs w:val="20"/>
                <w:lang w:eastAsia="en-ZA"/>
              </w:rPr>
              <w:t>ELCSA</w:t>
            </w:r>
          </w:p>
        </w:tc>
        <w:tc>
          <w:tcPr>
            <w:tcW w:w="0" w:type="auto"/>
            <w:tcBorders>
              <w:top w:val="single" w:sz="4" w:space="0" w:color="auto"/>
              <w:left w:val="nil"/>
              <w:bottom w:val="double" w:sz="6" w:space="0" w:color="auto"/>
              <w:right w:val="nil"/>
            </w:tcBorders>
            <w:shd w:val="clear" w:color="auto" w:fill="auto"/>
            <w:noWrap/>
            <w:vAlign w:val="bottom"/>
            <w:hideMark/>
          </w:tcPr>
          <w:p w14:paraId="1E5CB15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120,887 </w:t>
            </w:r>
          </w:p>
        </w:tc>
        <w:tc>
          <w:tcPr>
            <w:tcW w:w="0" w:type="auto"/>
            <w:tcBorders>
              <w:top w:val="nil"/>
              <w:left w:val="nil"/>
              <w:bottom w:val="nil"/>
              <w:right w:val="nil"/>
            </w:tcBorders>
            <w:shd w:val="clear" w:color="auto" w:fill="auto"/>
            <w:noWrap/>
            <w:vAlign w:val="bottom"/>
            <w:hideMark/>
          </w:tcPr>
          <w:p w14:paraId="650CA64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3154EBA8"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128,204 </w:t>
            </w:r>
          </w:p>
        </w:tc>
        <w:tc>
          <w:tcPr>
            <w:tcW w:w="0" w:type="auto"/>
            <w:tcBorders>
              <w:top w:val="nil"/>
              <w:left w:val="nil"/>
              <w:bottom w:val="nil"/>
              <w:right w:val="nil"/>
            </w:tcBorders>
            <w:shd w:val="clear" w:color="auto" w:fill="auto"/>
            <w:noWrap/>
            <w:vAlign w:val="bottom"/>
            <w:hideMark/>
          </w:tcPr>
          <w:p w14:paraId="21E1666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F220CC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511133"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425D2E57" w14:textId="77777777" w:rsidTr="00FF1136">
        <w:trPr>
          <w:trHeight w:val="300"/>
        </w:trPr>
        <w:tc>
          <w:tcPr>
            <w:tcW w:w="0" w:type="auto"/>
            <w:tcBorders>
              <w:top w:val="nil"/>
              <w:left w:val="nil"/>
              <w:bottom w:val="nil"/>
              <w:right w:val="nil"/>
            </w:tcBorders>
            <w:shd w:val="clear" w:color="auto" w:fill="auto"/>
            <w:noWrap/>
            <w:vAlign w:val="bottom"/>
            <w:hideMark/>
          </w:tcPr>
          <w:p w14:paraId="3B1B165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Old age home</w:t>
            </w:r>
          </w:p>
        </w:tc>
        <w:tc>
          <w:tcPr>
            <w:tcW w:w="0" w:type="auto"/>
            <w:tcBorders>
              <w:top w:val="nil"/>
              <w:left w:val="nil"/>
              <w:bottom w:val="nil"/>
              <w:right w:val="nil"/>
            </w:tcBorders>
            <w:shd w:val="clear" w:color="auto" w:fill="auto"/>
            <w:noWrap/>
            <w:vAlign w:val="bottom"/>
            <w:hideMark/>
          </w:tcPr>
          <w:p w14:paraId="1934DCC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7,849 </w:t>
            </w:r>
          </w:p>
        </w:tc>
        <w:tc>
          <w:tcPr>
            <w:tcW w:w="0" w:type="auto"/>
            <w:tcBorders>
              <w:top w:val="nil"/>
              <w:left w:val="nil"/>
              <w:bottom w:val="nil"/>
              <w:right w:val="nil"/>
            </w:tcBorders>
            <w:shd w:val="clear" w:color="auto" w:fill="auto"/>
            <w:noWrap/>
            <w:vAlign w:val="bottom"/>
            <w:hideMark/>
          </w:tcPr>
          <w:p w14:paraId="1C076C1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3CB142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10,419 </w:t>
            </w:r>
          </w:p>
        </w:tc>
        <w:tc>
          <w:tcPr>
            <w:tcW w:w="0" w:type="auto"/>
            <w:tcBorders>
              <w:top w:val="nil"/>
              <w:left w:val="nil"/>
              <w:bottom w:val="nil"/>
              <w:right w:val="nil"/>
            </w:tcBorders>
            <w:shd w:val="clear" w:color="auto" w:fill="auto"/>
            <w:vAlign w:val="center"/>
            <w:hideMark/>
          </w:tcPr>
          <w:p w14:paraId="00D14642"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center"/>
            <w:hideMark/>
          </w:tcPr>
          <w:p w14:paraId="778111E3"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center"/>
            <w:hideMark/>
          </w:tcPr>
          <w:p w14:paraId="2D982F59"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r>
      <w:tr w:rsidR="005F3E29" w:rsidRPr="005F3E29" w14:paraId="14CC772C" w14:textId="77777777" w:rsidTr="00FF1136">
        <w:trPr>
          <w:trHeight w:val="255"/>
        </w:trPr>
        <w:tc>
          <w:tcPr>
            <w:tcW w:w="0" w:type="auto"/>
            <w:tcBorders>
              <w:top w:val="nil"/>
              <w:left w:val="nil"/>
              <w:bottom w:val="nil"/>
              <w:right w:val="nil"/>
            </w:tcBorders>
            <w:shd w:val="clear" w:color="auto" w:fill="auto"/>
            <w:noWrap/>
            <w:vAlign w:val="bottom"/>
            <w:hideMark/>
          </w:tcPr>
          <w:p w14:paraId="0BC7A49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Miscellaneous collections</w:t>
            </w:r>
          </w:p>
        </w:tc>
        <w:tc>
          <w:tcPr>
            <w:tcW w:w="0" w:type="auto"/>
            <w:tcBorders>
              <w:top w:val="nil"/>
              <w:left w:val="nil"/>
              <w:bottom w:val="nil"/>
              <w:right w:val="nil"/>
            </w:tcBorders>
            <w:shd w:val="clear" w:color="auto" w:fill="auto"/>
            <w:noWrap/>
            <w:vAlign w:val="bottom"/>
            <w:hideMark/>
          </w:tcPr>
          <w:p w14:paraId="0502C8D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36,740 </w:t>
            </w:r>
          </w:p>
        </w:tc>
        <w:tc>
          <w:tcPr>
            <w:tcW w:w="0" w:type="auto"/>
            <w:tcBorders>
              <w:top w:val="nil"/>
              <w:left w:val="nil"/>
              <w:bottom w:val="nil"/>
              <w:right w:val="nil"/>
            </w:tcBorders>
            <w:shd w:val="clear" w:color="auto" w:fill="auto"/>
            <w:noWrap/>
            <w:vAlign w:val="bottom"/>
            <w:hideMark/>
          </w:tcPr>
          <w:p w14:paraId="56DED31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D54F90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36,446 </w:t>
            </w:r>
          </w:p>
        </w:tc>
        <w:tc>
          <w:tcPr>
            <w:tcW w:w="0" w:type="auto"/>
            <w:tcBorders>
              <w:top w:val="nil"/>
              <w:left w:val="nil"/>
              <w:bottom w:val="nil"/>
              <w:right w:val="nil"/>
            </w:tcBorders>
            <w:shd w:val="clear" w:color="auto" w:fill="auto"/>
            <w:noWrap/>
            <w:vAlign w:val="bottom"/>
            <w:hideMark/>
          </w:tcPr>
          <w:p w14:paraId="7FE2CCB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AD5AC9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24B7B7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8A8FA2C" w14:textId="77777777" w:rsidTr="00FF1136">
        <w:trPr>
          <w:trHeight w:val="255"/>
        </w:trPr>
        <w:tc>
          <w:tcPr>
            <w:tcW w:w="0" w:type="auto"/>
            <w:tcBorders>
              <w:top w:val="nil"/>
              <w:left w:val="nil"/>
              <w:bottom w:val="nil"/>
              <w:right w:val="nil"/>
            </w:tcBorders>
            <w:shd w:val="clear" w:color="auto" w:fill="auto"/>
            <w:noWrap/>
            <w:vAlign w:val="bottom"/>
            <w:hideMark/>
          </w:tcPr>
          <w:p w14:paraId="03049EE4" w14:textId="77777777" w:rsidR="005F3E29" w:rsidRPr="005F3E29" w:rsidRDefault="005F3E29" w:rsidP="005F3E29">
            <w:pPr>
              <w:spacing w:after="0" w:line="240" w:lineRule="auto"/>
              <w:rPr>
                <w:rFonts w:ascii="Arial" w:eastAsia="Times New Roman" w:hAnsi="Arial" w:cs="Arial"/>
                <w:sz w:val="14"/>
                <w:szCs w:val="20"/>
                <w:lang w:eastAsia="en-ZA"/>
              </w:rPr>
            </w:pPr>
            <w:proofErr w:type="spellStart"/>
            <w:r w:rsidRPr="005F3E29">
              <w:rPr>
                <w:rFonts w:ascii="Arial" w:eastAsia="Times New Roman" w:hAnsi="Arial" w:cs="Arial"/>
                <w:sz w:val="14"/>
                <w:szCs w:val="20"/>
                <w:lang w:eastAsia="en-ZA"/>
              </w:rPr>
              <w:t>xxxx</w:t>
            </w:r>
            <w:proofErr w:type="spellEnd"/>
          </w:p>
        </w:tc>
        <w:tc>
          <w:tcPr>
            <w:tcW w:w="0" w:type="auto"/>
            <w:tcBorders>
              <w:top w:val="nil"/>
              <w:left w:val="nil"/>
              <w:bottom w:val="nil"/>
              <w:right w:val="nil"/>
            </w:tcBorders>
            <w:shd w:val="clear" w:color="auto" w:fill="auto"/>
            <w:noWrap/>
            <w:vAlign w:val="bottom"/>
            <w:hideMark/>
          </w:tcPr>
          <w:p w14:paraId="6350446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95C15E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C0450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724499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629482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C2EA7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DA1283F" w14:textId="77777777" w:rsidTr="00FF1136">
        <w:trPr>
          <w:trHeight w:val="255"/>
        </w:trPr>
        <w:tc>
          <w:tcPr>
            <w:tcW w:w="0" w:type="auto"/>
            <w:tcBorders>
              <w:top w:val="nil"/>
              <w:left w:val="nil"/>
              <w:bottom w:val="nil"/>
              <w:right w:val="nil"/>
            </w:tcBorders>
            <w:shd w:val="clear" w:color="auto" w:fill="auto"/>
            <w:noWrap/>
            <w:vAlign w:val="bottom"/>
            <w:hideMark/>
          </w:tcPr>
          <w:p w14:paraId="75922CE4" w14:textId="77777777" w:rsidR="005F3E29" w:rsidRPr="005F3E29" w:rsidRDefault="005F3E29" w:rsidP="005F3E29">
            <w:pPr>
              <w:spacing w:after="0" w:line="240" w:lineRule="auto"/>
              <w:rPr>
                <w:rFonts w:ascii="Arial" w:eastAsia="Times New Roman" w:hAnsi="Arial" w:cs="Arial"/>
                <w:sz w:val="14"/>
                <w:szCs w:val="20"/>
                <w:lang w:eastAsia="en-ZA"/>
              </w:rPr>
            </w:pPr>
            <w:proofErr w:type="spellStart"/>
            <w:r w:rsidRPr="005F3E29">
              <w:rPr>
                <w:rFonts w:ascii="Arial" w:eastAsia="Times New Roman" w:hAnsi="Arial" w:cs="Arial"/>
                <w:sz w:val="14"/>
                <w:szCs w:val="20"/>
                <w:lang w:eastAsia="en-ZA"/>
              </w:rPr>
              <w:t>xxxx</w:t>
            </w:r>
            <w:proofErr w:type="spellEnd"/>
          </w:p>
        </w:tc>
        <w:tc>
          <w:tcPr>
            <w:tcW w:w="0" w:type="auto"/>
            <w:tcBorders>
              <w:top w:val="nil"/>
              <w:left w:val="nil"/>
              <w:bottom w:val="nil"/>
              <w:right w:val="nil"/>
            </w:tcBorders>
            <w:shd w:val="clear" w:color="auto" w:fill="auto"/>
            <w:noWrap/>
            <w:vAlign w:val="bottom"/>
            <w:hideMark/>
          </w:tcPr>
          <w:p w14:paraId="03D12EE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B01020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0B688AD"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5A6240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1C1B9F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008689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4CB71A1" w14:textId="77777777" w:rsidTr="00FF1136">
        <w:trPr>
          <w:trHeight w:val="255"/>
        </w:trPr>
        <w:tc>
          <w:tcPr>
            <w:tcW w:w="0" w:type="auto"/>
            <w:tcBorders>
              <w:top w:val="nil"/>
              <w:left w:val="nil"/>
              <w:bottom w:val="nil"/>
              <w:right w:val="nil"/>
            </w:tcBorders>
            <w:shd w:val="clear" w:color="auto" w:fill="auto"/>
            <w:noWrap/>
            <w:vAlign w:val="bottom"/>
            <w:hideMark/>
          </w:tcPr>
          <w:p w14:paraId="4A91C5F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Other Collections</w:t>
            </w:r>
          </w:p>
        </w:tc>
        <w:tc>
          <w:tcPr>
            <w:tcW w:w="0" w:type="auto"/>
            <w:tcBorders>
              <w:top w:val="single" w:sz="4" w:space="0" w:color="auto"/>
              <w:left w:val="nil"/>
              <w:bottom w:val="double" w:sz="6" w:space="0" w:color="auto"/>
              <w:right w:val="nil"/>
            </w:tcBorders>
            <w:shd w:val="clear" w:color="auto" w:fill="auto"/>
            <w:noWrap/>
            <w:vAlign w:val="bottom"/>
            <w:hideMark/>
          </w:tcPr>
          <w:p w14:paraId="5565513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44,589 </w:t>
            </w:r>
          </w:p>
        </w:tc>
        <w:tc>
          <w:tcPr>
            <w:tcW w:w="0" w:type="auto"/>
            <w:tcBorders>
              <w:top w:val="nil"/>
              <w:left w:val="nil"/>
              <w:bottom w:val="nil"/>
              <w:right w:val="nil"/>
            </w:tcBorders>
            <w:shd w:val="clear" w:color="auto" w:fill="auto"/>
            <w:noWrap/>
            <w:vAlign w:val="bottom"/>
            <w:hideMark/>
          </w:tcPr>
          <w:p w14:paraId="2AEA0180"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6E4866C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46,865 </w:t>
            </w:r>
          </w:p>
        </w:tc>
        <w:tc>
          <w:tcPr>
            <w:tcW w:w="0" w:type="auto"/>
            <w:tcBorders>
              <w:top w:val="nil"/>
              <w:left w:val="nil"/>
              <w:bottom w:val="nil"/>
              <w:right w:val="nil"/>
            </w:tcBorders>
            <w:shd w:val="clear" w:color="auto" w:fill="auto"/>
            <w:noWrap/>
            <w:vAlign w:val="bottom"/>
            <w:hideMark/>
          </w:tcPr>
          <w:p w14:paraId="6A9B29D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DA0352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625020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5BBDD02" w14:textId="77777777" w:rsidTr="00FF1136">
        <w:trPr>
          <w:trHeight w:val="255"/>
        </w:trPr>
        <w:tc>
          <w:tcPr>
            <w:tcW w:w="0" w:type="auto"/>
            <w:tcBorders>
              <w:top w:val="nil"/>
              <w:left w:val="nil"/>
              <w:bottom w:val="nil"/>
              <w:right w:val="nil"/>
            </w:tcBorders>
            <w:shd w:val="clear" w:color="auto" w:fill="auto"/>
            <w:noWrap/>
            <w:vAlign w:val="bottom"/>
            <w:hideMark/>
          </w:tcPr>
          <w:p w14:paraId="7BD2F1F8"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collections received</w:t>
            </w:r>
          </w:p>
        </w:tc>
        <w:tc>
          <w:tcPr>
            <w:tcW w:w="0" w:type="auto"/>
            <w:tcBorders>
              <w:top w:val="nil"/>
              <w:left w:val="nil"/>
              <w:bottom w:val="nil"/>
              <w:right w:val="nil"/>
            </w:tcBorders>
            <w:shd w:val="clear" w:color="auto" w:fill="auto"/>
            <w:noWrap/>
            <w:vAlign w:val="bottom"/>
            <w:hideMark/>
          </w:tcPr>
          <w:p w14:paraId="6699B80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165,476 </w:t>
            </w:r>
          </w:p>
        </w:tc>
        <w:tc>
          <w:tcPr>
            <w:tcW w:w="0" w:type="auto"/>
            <w:tcBorders>
              <w:top w:val="nil"/>
              <w:left w:val="nil"/>
              <w:bottom w:val="nil"/>
              <w:right w:val="nil"/>
            </w:tcBorders>
            <w:shd w:val="clear" w:color="auto" w:fill="auto"/>
            <w:noWrap/>
            <w:vAlign w:val="bottom"/>
            <w:hideMark/>
          </w:tcPr>
          <w:p w14:paraId="32366F10"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6D4F9652"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175,068 </w:t>
            </w:r>
          </w:p>
        </w:tc>
        <w:tc>
          <w:tcPr>
            <w:tcW w:w="0" w:type="auto"/>
            <w:tcBorders>
              <w:top w:val="nil"/>
              <w:left w:val="nil"/>
              <w:bottom w:val="nil"/>
              <w:right w:val="nil"/>
            </w:tcBorders>
            <w:shd w:val="clear" w:color="auto" w:fill="auto"/>
            <w:noWrap/>
            <w:vAlign w:val="bottom"/>
            <w:hideMark/>
          </w:tcPr>
          <w:p w14:paraId="2146BC0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1A741B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890CAA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D71E83A" w14:textId="77777777" w:rsidTr="00FF1136">
        <w:trPr>
          <w:trHeight w:val="255"/>
        </w:trPr>
        <w:tc>
          <w:tcPr>
            <w:tcW w:w="0" w:type="auto"/>
            <w:tcBorders>
              <w:top w:val="nil"/>
              <w:left w:val="nil"/>
              <w:bottom w:val="nil"/>
              <w:right w:val="nil"/>
            </w:tcBorders>
            <w:shd w:val="clear" w:color="auto" w:fill="auto"/>
            <w:noWrap/>
            <w:vAlign w:val="bottom"/>
            <w:hideMark/>
          </w:tcPr>
          <w:p w14:paraId="731A7C4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DONATIONS RECEIVED</w:t>
            </w:r>
          </w:p>
        </w:tc>
        <w:tc>
          <w:tcPr>
            <w:tcW w:w="0" w:type="auto"/>
            <w:tcBorders>
              <w:top w:val="nil"/>
              <w:left w:val="nil"/>
              <w:bottom w:val="nil"/>
              <w:right w:val="nil"/>
            </w:tcBorders>
            <w:shd w:val="clear" w:color="auto" w:fill="auto"/>
            <w:noWrap/>
            <w:vAlign w:val="bottom"/>
            <w:hideMark/>
          </w:tcPr>
          <w:p w14:paraId="5A1F895C"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6E5842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E0AF3E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53BBFC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03A285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22A57A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5A207BA" w14:textId="77777777" w:rsidTr="00FF1136">
        <w:trPr>
          <w:trHeight w:val="255"/>
        </w:trPr>
        <w:tc>
          <w:tcPr>
            <w:tcW w:w="0" w:type="auto"/>
            <w:tcBorders>
              <w:top w:val="nil"/>
              <w:left w:val="nil"/>
              <w:bottom w:val="nil"/>
              <w:right w:val="nil"/>
            </w:tcBorders>
            <w:shd w:val="clear" w:color="auto" w:fill="auto"/>
            <w:noWrap/>
            <w:vAlign w:val="bottom"/>
            <w:hideMark/>
          </w:tcPr>
          <w:p w14:paraId="25E6E04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Mission</w:t>
            </w:r>
          </w:p>
        </w:tc>
        <w:tc>
          <w:tcPr>
            <w:tcW w:w="0" w:type="auto"/>
            <w:tcBorders>
              <w:top w:val="nil"/>
              <w:left w:val="nil"/>
              <w:bottom w:val="nil"/>
              <w:right w:val="nil"/>
            </w:tcBorders>
            <w:shd w:val="clear" w:color="auto" w:fill="auto"/>
            <w:noWrap/>
            <w:vAlign w:val="bottom"/>
            <w:hideMark/>
          </w:tcPr>
          <w:p w14:paraId="2535AF4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2,200 </w:t>
            </w:r>
          </w:p>
        </w:tc>
        <w:tc>
          <w:tcPr>
            <w:tcW w:w="0" w:type="auto"/>
            <w:tcBorders>
              <w:top w:val="nil"/>
              <w:left w:val="nil"/>
              <w:bottom w:val="nil"/>
              <w:right w:val="nil"/>
            </w:tcBorders>
            <w:shd w:val="clear" w:color="auto" w:fill="auto"/>
            <w:noWrap/>
            <w:vAlign w:val="bottom"/>
            <w:hideMark/>
          </w:tcPr>
          <w:p w14:paraId="1792CB5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590263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2,400 </w:t>
            </w:r>
          </w:p>
        </w:tc>
        <w:tc>
          <w:tcPr>
            <w:tcW w:w="0" w:type="auto"/>
            <w:tcBorders>
              <w:top w:val="nil"/>
              <w:left w:val="nil"/>
              <w:bottom w:val="nil"/>
              <w:right w:val="nil"/>
            </w:tcBorders>
            <w:shd w:val="clear" w:color="auto" w:fill="auto"/>
            <w:noWrap/>
            <w:vAlign w:val="bottom"/>
            <w:hideMark/>
          </w:tcPr>
          <w:p w14:paraId="3617FD9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168D82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386C5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C787064" w14:textId="77777777" w:rsidTr="00FF1136">
        <w:trPr>
          <w:trHeight w:val="270"/>
        </w:trPr>
        <w:tc>
          <w:tcPr>
            <w:tcW w:w="0" w:type="auto"/>
            <w:tcBorders>
              <w:top w:val="nil"/>
              <w:left w:val="nil"/>
              <w:bottom w:val="nil"/>
              <w:right w:val="nil"/>
            </w:tcBorders>
            <w:shd w:val="clear" w:color="auto" w:fill="auto"/>
            <w:noWrap/>
            <w:vAlign w:val="bottom"/>
            <w:hideMark/>
          </w:tcPr>
          <w:p w14:paraId="040F192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Miscellaneous</w:t>
            </w:r>
          </w:p>
        </w:tc>
        <w:tc>
          <w:tcPr>
            <w:tcW w:w="0" w:type="auto"/>
            <w:tcBorders>
              <w:top w:val="nil"/>
              <w:left w:val="nil"/>
              <w:bottom w:val="nil"/>
              <w:right w:val="nil"/>
            </w:tcBorders>
            <w:shd w:val="clear" w:color="auto" w:fill="auto"/>
            <w:noWrap/>
            <w:vAlign w:val="bottom"/>
            <w:hideMark/>
          </w:tcPr>
          <w:p w14:paraId="5245AC7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185,310 </w:t>
            </w:r>
          </w:p>
        </w:tc>
        <w:tc>
          <w:tcPr>
            <w:tcW w:w="0" w:type="auto"/>
            <w:tcBorders>
              <w:top w:val="nil"/>
              <w:left w:val="nil"/>
              <w:bottom w:val="nil"/>
              <w:right w:val="nil"/>
            </w:tcBorders>
            <w:shd w:val="clear" w:color="auto" w:fill="auto"/>
            <w:noWrap/>
            <w:vAlign w:val="bottom"/>
            <w:hideMark/>
          </w:tcPr>
          <w:p w14:paraId="55F51D6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775D4A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57,501 </w:t>
            </w:r>
          </w:p>
        </w:tc>
        <w:tc>
          <w:tcPr>
            <w:tcW w:w="0" w:type="auto"/>
            <w:tcBorders>
              <w:top w:val="nil"/>
              <w:left w:val="nil"/>
              <w:bottom w:val="nil"/>
              <w:right w:val="nil"/>
            </w:tcBorders>
            <w:shd w:val="clear" w:color="auto" w:fill="auto"/>
            <w:noWrap/>
            <w:vAlign w:val="bottom"/>
            <w:hideMark/>
          </w:tcPr>
          <w:p w14:paraId="3E6BFB8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F9C993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5ADED6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D3FE773" w14:textId="77777777" w:rsidTr="00FF1136">
        <w:trPr>
          <w:trHeight w:val="255"/>
        </w:trPr>
        <w:tc>
          <w:tcPr>
            <w:tcW w:w="0" w:type="auto"/>
            <w:tcBorders>
              <w:top w:val="nil"/>
              <w:left w:val="nil"/>
              <w:bottom w:val="nil"/>
              <w:right w:val="nil"/>
            </w:tcBorders>
            <w:shd w:val="clear" w:color="auto" w:fill="auto"/>
            <w:noWrap/>
            <w:vAlign w:val="bottom"/>
            <w:hideMark/>
          </w:tcPr>
          <w:p w14:paraId="737C711C"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Donations</w:t>
            </w:r>
          </w:p>
        </w:tc>
        <w:tc>
          <w:tcPr>
            <w:tcW w:w="0" w:type="auto"/>
            <w:tcBorders>
              <w:top w:val="single" w:sz="4" w:space="0" w:color="auto"/>
              <w:left w:val="nil"/>
              <w:bottom w:val="double" w:sz="6" w:space="0" w:color="auto"/>
              <w:right w:val="nil"/>
            </w:tcBorders>
            <w:shd w:val="clear" w:color="auto" w:fill="auto"/>
            <w:noWrap/>
            <w:vAlign w:val="bottom"/>
            <w:hideMark/>
          </w:tcPr>
          <w:p w14:paraId="080C35A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187,510 </w:t>
            </w:r>
          </w:p>
        </w:tc>
        <w:tc>
          <w:tcPr>
            <w:tcW w:w="0" w:type="auto"/>
            <w:tcBorders>
              <w:top w:val="nil"/>
              <w:left w:val="nil"/>
              <w:bottom w:val="nil"/>
              <w:right w:val="nil"/>
            </w:tcBorders>
            <w:shd w:val="clear" w:color="auto" w:fill="auto"/>
            <w:noWrap/>
            <w:vAlign w:val="bottom"/>
            <w:hideMark/>
          </w:tcPr>
          <w:p w14:paraId="5772686F"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5B1D4955"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59,901</w:t>
            </w:r>
            <w:r w:rsidRPr="005F3E29">
              <w:rPr>
                <w:rFonts w:ascii="Arial" w:eastAsia="Times New Roman" w:hAnsi="Arial" w:cs="Arial"/>
                <w:b/>
                <w:bCs/>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0D93280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1729E4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52FFE6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2F214FA" w14:textId="77777777" w:rsidTr="00FF1136">
        <w:trPr>
          <w:trHeight w:val="255"/>
        </w:trPr>
        <w:tc>
          <w:tcPr>
            <w:tcW w:w="0" w:type="auto"/>
            <w:tcBorders>
              <w:top w:val="nil"/>
              <w:left w:val="nil"/>
              <w:bottom w:val="nil"/>
              <w:right w:val="nil"/>
            </w:tcBorders>
            <w:shd w:val="clear" w:color="auto" w:fill="auto"/>
            <w:noWrap/>
            <w:vAlign w:val="bottom"/>
            <w:hideMark/>
          </w:tcPr>
          <w:p w14:paraId="379EF06F"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Receipts</w:t>
            </w:r>
          </w:p>
        </w:tc>
        <w:tc>
          <w:tcPr>
            <w:tcW w:w="0" w:type="auto"/>
            <w:tcBorders>
              <w:top w:val="nil"/>
              <w:left w:val="nil"/>
              <w:bottom w:val="double" w:sz="6" w:space="0" w:color="auto"/>
              <w:right w:val="nil"/>
            </w:tcBorders>
            <w:shd w:val="clear" w:color="auto" w:fill="auto"/>
            <w:noWrap/>
            <w:vAlign w:val="bottom"/>
            <w:hideMark/>
          </w:tcPr>
          <w:p w14:paraId="677A9B0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352,987 </w:t>
            </w:r>
          </w:p>
        </w:tc>
        <w:tc>
          <w:tcPr>
            <w:tcW w:w="0" w:type="auto"/>
            <w:tcBorders>
              <w:top w:val="nil"/>
              <w:left w:val="nil"/>
              <w:bottom w:val="nil"/>
              <w:right w:val="nil"/>
            </w:tcBorders>
            <w:shd w:val="clear" w:color="auto" w:fill="auto"/>
            <w:noWrap/>
            <w:vAlign w:val="bottom"/>
            <w:hideMark/>
          </w:tcPr>
          <w:p w14:paraId="6599568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nil"/>
              <w:left w:val="nil"/>
              <w:bottom w:val="double" w:sz="6" w:space="0" w:color="auto"/>
              <w:right w:val="nil"/>
            </w:tcBorders>
            <w:shd w:val="clear" w:color="auto" w:fill="auto"/>
            <w:noWrap/>
            <w:vAlign w:val="bottom"/>
            <w:hideMark/>
          </w:tcPr>
          <w:p w14:paraId="469A02E3"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234,969</w:t>
            </w:r>
            <w:r w:rsidRPr="005F3E29">
              <w:rPr>
                <w:rFonts w:ascii="Arial" w:eastAsia="Times New Roman" w:hAnsi="Arial" w:cs="Arial"/>
                <w:b/>
                <w:bCs/>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1D6DA9F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31F1B7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B6E565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DDF2165" w14:textId="77777777" w:rsidTr="00FF1136">
        <w:trPr>
          <w:trHeight w:val="480"/>
        </w:trPr>
        <w:tc>
          <w:tcPr>
            <w:tcW w:w="0" w:type="auto"/>
            <w:tcBorders>
              <w:top w:val="nil"/>
              <w:left w:val="nil"/>
              <w:bottom w:val="nil"/>
              <w:right w:val="nil"/>
            </w:tcBorders>
            <w:shd w:val="clear" w:color="auto" w:fill="auto"/>
            <w:noWrap/>
            <w:vAlign w:val="bottom"/>
            <w:hideMark/>
          </w:tcPr>
          <w:p w14:paraId="5C1B9376"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Paid to beneficiaries or transferred to Trust funds</w:t>
            </w:r>
          </w:p>
        </w:tc>
        <w:tc>
          <w:tcPr>
            <w:tcW w:w="0" w:type="auto"/>
            <w:tcBorders>
              <w:top w:val="nil"/>
              <w:left w:val="nil"/>
              <w:bottom w:val="nil"/>
              <w:right w:val="nil"/>
            </w:tcBorders>
            <w:shd w:val="clear" w:color="auto" w:fill="auto"/>
            <w:noWrap/>
            <w:vAlign w:val="bottom"/>
            <w:hideMark/>
          </w:tcPr>
          <w:p w14:paraId="28F4EB2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6ED6C50"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6127A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3B35C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18A830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9D1BA2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753FB61" w14:textId="77777777" w:rsidTr="00FF1136">
        <w:trPr>
          <w:trHeight w:val="255"/>
        </w:trPr>
        <w:tc>
          <w:tcPr>
            <w:tcW w:w="0" w:type="auto"/>
            <w:tcBorders>
              <w:top w:val="nil"/>
              <w:left w:val="nil"/>
              <w:bottom w:val="nil"/>
              <w:right w:val="nil"/>
            </w:tcBorders>
            <w:shd w:val="clear" w:color="auto" w:fill="auto"/>
            <w:vAlign w:val="bottom"/>
            <w:hideMark/>
          </w:tcPr>
          <w:p w14:paraId="4410CE26" w14:textId="7441A27A" w:rsidR="005F3E29" w:rsidRPr="005F3E29" w:rsidRDefault="003E6FD1" w:rsidP="005F3E29">
            <w:pPr>
              <w:spacing w:after="0" w:line="240" w:lineRule="auto"/>
              <w:rPr>
                <w:rFonts w:ascii="Arial" w:eastAsia="Times New Roman" w:hAnsi="Arial" w:cs="Arial"/>
                <w:sz w:val="14"/>
                <w:szCs w:val="20"/>
                <w:lang w:eastAsia="en-ZA"/>
              </w:rPr>
            </w:pPr>
            <w:r>
              <w:rPr>
                <w:rFonts w:ascii="Arial" w:eastAsia="Times New Roman" w:hAnsi="Arial" w:cs="Arial"/>
                <w:sz w:val="14"/>
                <w:szCs w:val="20"/>
                <w:lang w:eastAsia="en-ZA"/>
              </w:rPr>
              <w:t>N</w:t>
            </w:r>
            <w:r w:rsidR="005F3E29" w:rsidRPr="005F3E29">
              <w:rPr>
                <w:rFonts w:ascii="Arial" w:eastAsia="Times New Roman" w:hAnsi="Arial" w:cs="Arial"/>
                <w:sz w:val="14"/>
                <w:szCs w:val="20"/>
                <w:lang w:eastAsia="en-ZA"/>
              </w:rPr>
              <w:t>ELCSA</w:t>
            </w:r>
          </w:p>
        </w:tc>
        <w:tc>
          <w:tcPr>
            <w:tcW w:w="0" w:type="auto"/>
            <w:tcBorders>
              <w:top w:val="nil"/>
              <w:left w:val="nil"/>
              <w:bottom w:val="nil"/>
              <w:right w:val="nil"/>
            </w:tcBorders>
            <w:shd w:val="clear" w:color="auto" w:fill="auto"/>
            <w:noWrap/>
            <w:vAlign w:val="bottom"/>
            <w:hideMark/>
          </w:tcPr>
          <w:p w14:paraId="53C152F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120,887 </w:t>
            </w:r>
          </w:p>
        </w:tc>
        <w:tc>
          <w:tcPr>
            <w:tcW w:w="0" w:type="auto"/>
            <w:tcBorders>
              <w:top w:val="nil"/>
              <w:left w:val="nil"/>
              <w:bottom w:val="nil"/>
              <w:right w:val="nil"/>
            </w:tcBorders>
            <w:shd w:val="clear" w:color="auto" w:fill="auto"/>
            <w:noWrap/>
            <w:vAlign w:val="bottom"/>
            <w:hideMark/>
          </w:tcPr>
          <w:p w14:paraId="3A9861F6"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2F2F5D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128,204 </w:t>
            </w:r>
          </w:p>
        </w:tc>
        <w:tc>
          <w:tcPr>
            <w:tcW w:w="0" w:type="auto"/>
            <w:tcBorders>
              <w:top w:val="nil"/>
              <w:left w:val="nil"/>
              <w:bottom w:val="nil"/>
              <w:right w:val="nil"/>
            </w:tcBorders>
            <w:shd w:val="clear" w:color="auto" w:fill="auto"/>
            <w:noWrap/>
            <w:vAlign w:val="bottom"/>
            <w:hideMark/>
          </w:tcPr>
          <w:p w14:paraId="3DCEA41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B79851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F3641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07AB1FC" w14:textId="77777777" w:rsidTr="00FF1136">
        <w:trPr>
          <w:trHeight w:val="255"/>
        </w:trPr>
        <w:tc>
          <w:tcPr>
            <w:tcW w:w="0" w:type="auto"/>
            <w:tcBorders>
              <w:top w:val="nil"/>
              <w:left w:val="nil"/>
              <w:bottom w:val="nil"/>
              <w:right w:val="nil"/>
            </w:tcBorders>
            <w:shd w:val="clear" w:color="auto" w:fill="auto"/>
            <w:vAlign w:val="bottom"/>
            <w:hideMark/>
          </w:tcPr>
          <w:p w14:paraId="6BDFB272"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Other collections Payed to beneficiaries</w:t>
            </w:r>
          </w:p>
        </w:tc>
        <w:tc>
          <w:tcPr>
            <w:tcW w:w="0" w:type="auto"/>
            <w:tcBorders>
              <w:top w:val="nil"/>
              <w:left w:val="nil"/>
              <w:bottom w:val="nil"/>
              <w:right w:val="nil"/>
            </w:tcBorders>
            <w:shd w:val="clear" w:color="auto" w:fill="auto"/>
            <w:noWrap/>
            <w:vAlign w:val="bottom"/>
            <w:hideMark/>
          </w:tcPr>
          <w:p w14:paraId="7FCDA32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44,589 </w:t>
            </w:r>
          </w:p>
        </w:tc>
        <w:tc>
          <w:tcPr>
            <w:tcW w:w="0" w:type="auto"/>
            <w:tcBorders>
              <w:top w:val="nil"/>
              <w:left w:val="nil"/>
              <w:bottom w:val="nil"/>
              <w:right w:val="nil"/>
            </w:tcBorders>
            <w:shd w:val="clear" w:color="auto" w:fill="auto"/>
            <w:noWrap/>
            <w:vAlign w:val="bottom"/>
            <w:hideMark/>
          </w:tcPr>
          <w:p w14:paraId="0EF8934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137576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46,865 </w:t>
            </w:r>
          </w:p>
        </w:tc>
        <w:tc>
          <w:tcPr>
            <w:tcW w:w="0" w:type="auto"/>
            <w:tcBorders>
              <w:top w:val="nil"/>
              <w:left w:val="nil"/>
              <w:bottom w:val="nil"/>
              <w:right w:val="nil"/>
            </w:tcBorders>
            <w:shd w:val="clear" w:color="auto" w:fill="auto"/>
            <w:noWrap/>
            <w:vAlign w:val="bottom"/>
            <w:hideMark/>
          </w:tcPr>
          <w:p w14:paraId="7321A66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CF95AB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519F93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8EDC037" w14:textId="77777777" w:rsidTr="00FF1136">
        <w:trPr>
          <w:trHeight w:val="255"/>
        </w:trPr>
        <w:tc>
          <w:tcPr>
            <w:tcW w:w="0" w:type="auto"/>
            <w:tcBorders>
              <w:top w:val="nil"/>
              <w:left w:val="nil"/>
              <w:bottom w:val="nil"/>
              <w:right w:val="nil"/>
            </w:tcBorders>
            <w:shd w:val="clear" w:color="auto" w:fill="auto"/>
            <w:vAlign w:val="bottom"/>
            <w:hideMark/>
          </w:tcPr>
          <w:p w14:paraId="3E0AE5D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Donations paid to beneficiaries or transferred to Trust funds</w:t>
            </w:r>
          </w:p>
        </w:tc>
        <w:tc>
          <w:tcPr>
            <w:tcW w:w="0" w:type="auto"/>
            <w:tcBorders>
              <w:top w:val="nil"/>
              <w:left w:val="nil"/>
              <w:bottom w:val="nil"/>
              <w:right w:val="nil"/>
            </w:tcBorders>
            <w:shd w:val="clear" w:color="auto" w:fill="auto"/>
            <w:noWrap/>
            <w:vAlign w:val="bottom"/>
            <w:hideMark/>
          </w:tcPr>
          <w:p w14:paraId="431F5187" w14:textId="77777777" w:rsidR="005F3E29" w:rsidRPr="005F3E29" w:rsidRDefault="005F3E29" w:rsidP="00EA114C">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r w:rsidR="00EA114C">
              <w:rPr>
                <w:rFonts w:ascii="Arial" w:eastAsia="Times New Roman" w:hAnsi="Arial" w:cs="Arial"/>
                <w:sz w:val="14"/>
                <w:szCs w:val="20"/>
                <w:lang w:eastAsia="en-ZA"/>
              </w:rPr>
              <w:t>187,510</w:t>
            </w:r>
            <w:r w:rsidRPr="005F3E29">
              <w:rPr>
                <w:rFonts w:ascii="Arial" w:eastAsia="Times New Roman" w:hAnsi="Arial" w:cs="Arial"/>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2387704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DEB0B2B" w14:textId="77777777" w:rsidR="005F3E29" w:rsidRPr="005F3E29" w:rsidRDefault="005F3E29" w:rsidP="00EA114C">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r w:rsidR="00EA114C">
              <w:rPr>
                <w:rFonts w:ascii="Arial" w:eastAsia="Times New Roman" w:hAnsi="Arial" w:cs="Arial"/>
                <w:sz w:val="14"/>
                <w:szCs w:val="20"/>
                <w:lang w:eastAsia="en-ZA"/>
              </w:rPr>
              <w:t>59,901</w:t>
            </w:r>
            <w:r w:rsidRPr="005F3E29">
              <w:rPr>
                <w:rFonts w:ascii="Arial" w:eastAsia="Times New Roman" w:hAnsi="Arial" w:cs="Arial"/>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5D182D0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383B55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ED1927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CE94FCC" w14:textId="77777777" w:rsidTr="00FF1136">
        <w:trPr>
          <w:trHeight w:val="255"/>
        </w:trPr>
        <w:tc>
          <w:tcPr>
            <w:tcW w:w="0" w:type="auto"/>
            <w:tcBorders>
              <w:top w:val="nil"/>
              <w:left w:val="nil"/>
              <w:bottom w:val="nil"/>
              <w:right w:val="nil"/>
            </w:tcBorders>
            <w:shd w:val="clear" w:color="auto" w:fill="auto"/>
            <w:vAlign w:val="bottom"/>
            <w:hideMark/>
          </w:tcPr>
          <w:p w14:paraId="53F3F318"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paid or transferred</w:t>
            </w:r>
          </w:p>
        </w:tc>
        <w:tc>
          <w:tcPr>
            <w:tcW w:w="0" w:type="auto"/>
            <w:tcBorders>
              <w:top w:val="single" w:sz="4" w:space="0" w:color="auto"/>
              <w:left w:val="nil"/>
              <w:bottom w:val="double" w:sz="6" w:space="0" w:color="auto"/>
              <w:right w:val="nil"/>
            </w:tcBorders>
            <w:shd w:val="clear" w:color="auto" w:fill="auto"/>
            <w:noWrap/>
            <w:vAlign w:val="bottom"/>
            <w:hideMark/>
          </w:tcPr>
          <w:p w14:paraId="50C1B5F6"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352,987</w:t>
            </w:r>
          </w:p>
        </w:tc>
        <w:tc>
          <w:tcPr>
            <w:tcW w:w="0" w:type="auto"/>
            <w:tcBorders>
              <w:top w:val="nil"/>
              <w:left w:val="nil"/>
              <w:bottom w:val="nil"/>
              <w:right w:val="nil"/>
            </w:tcBorders>
            <w:shd w:val="clear" w:color="auto" w:fill="auto"/>
            <w:noWrap/>
            <w:vAlign w:val="bottom"/>
            <w:hideMark/>
          </w:tcPr>
          <w:p w14:paraId="326E7AD4"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536AF666"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234,969</w:t>
            </w:r>
          </w:p>
        </w:tc>
        <w:tc>
          <w:tcPr>
            <w:tcW w:w="0" w:type="auto"/>
            <w:tcBorders>
              <w:top w:val="nil"/>
              <w:left w:val="nil"/>
              <w:bottom w:val="nil"/>
              <w:right w:val="nil"/>
            </w:tcBorders>
            <w:shd w:val="clear" w:color="auto" w:fill="auto"/>
            <w:noWrap/>
            <w:vAlign w:val="bottom"/>
            <w:hideMark/>
          </w:tcPr>
          <w:p w14:paraId="497B89A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35CF3B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FF36E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9231016" w14:textId="77777777" w:rsidTr="00FF1136">
        <w:trPr>
          <w:trHeight w:val="255"/>
        </w:trPr>
        <w:tc>
          <w:tcPr>
            <w:tcW w:w="0" w:type="auto"/>
            <w:tcBorders>
              <w:top w:val="nil"/>
              <w:left w:val="nil"/>
              <w:bottom w:val="nil"/>
              <w:right w:val="nil"/>
            </w:tcBorders>
            <w:shd w:val="clear" w:color="auto" w:fill="auto"/>
            <w:noWrap/>
            <w:vAlign w:val="bottom"/>
            <w:hideMark/>
          </w:tcPr>
          <w:p w14:paraId="5DA71AD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EBD090F"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0 </w:t>
            </w:r>
          </w:p>
        </w:tc>
        <w:tc>
          <w:tcPr>
            <w:tcW w:w="0" w:type="auto"/>
            <w:tcBorders>
              <w:top w:val="nil"/>
              <w:left w:val="nil"/>
              <w:bottom w:val="nil"/>
              <w:right w:val="nil"/>
            </w:tcBorders>
            <w:shd w:val="clear" w:color="auto" w:fill="auto"/>
            <w:noWrap/>
            <w:vAlign w:val="bottom"/>
            <w:hideMark/>
          </w:tcPr>
          <w:p w14:paraId="651180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82735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0 </w:t>
            </w:r>
          </w:p>
        </w:tc>
        <w:tc>
          <w:tcPr>
            <w:tcW w:w="0" w:type="auto"/>
            <w:tcBorders>
              <w:top w:val="nil"/>
              <w:left w:val="nil"/>
              <w:bottom w:val="nil"/>
              <w:right w:val="nil"/>
            </w:tcBorders>
            <w:shd w:val="clear" w:color="auto" w:fill="auto"/>
            <w:noWrap/>
            <w:vAlign w:val="bottom"/>
            <w:hideMark/>
          </w:tcPr>
          <w:p w14:paraId="068FD28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68C840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7B295A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1F32E93" w14:textId="77777777" w:rsidTr="00FF1136">
        <w:trPr>
          <w:trHeight w:val="255"/>
        </w:trPr>
        <w:tc>
          <w:tcPr>
            <w:tcW w:w="0" w:type="auto"/>
            <w:tcBorders>
              <w:top w:val="nil"/>
              <w:left w:val="nil"/>
              <w:bottom w:val="nil"/>
              <w:right w:val="nil"/>
            </w:tcBorders>
            <w:shd w:val="clear" w:color="auto" w:fill="auto"/>
            <w:noWrap/>
            <w:vAlign w:val="bottom"/>
            <w:hideMark/>
          </w:tcPr>
          <w:p w14:paraId="612D0A9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7FBFA3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BB65D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83E38E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61ABDC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AF05C4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21104D5" w14:textId="77777777" w:rsidR="005F3E29" w:rsidRPr="005F3E29" w:rsidRDefault="005F3E29" w:rsidP="005F3E29">
            <w:pPr>
              <w:spacing w:after="0" w:line="240" w:lineRule="auto"/>
              <w:rPr>
                <w:rFonts w:ascii="Arial" w:eastAsia="Times New Roman" w:hAnsi="Arial" w:cs="Arial"/>
                <w:sz w:val="14"/>
                <w:szCs w:val="20"/>
                <w:lang w:eastAsia="en-ZA"/>
              </w:rPr>
            </w:pPr>
          </w:p>
        </w:tc>
      </w:tr>
    </w:tbl>
    <w:p w14:paraId="194EBD62" w14:textId="77777777" w:rsidR="009B1727" w:rsidRPr="00AE5A1C" w:rsidRDefault="006F3F14" w:rsidP="005F3E29">
      <w:pPr>
        <w:rPr>
          <w:b/>
          <w:sz w:val="36"/>
        </w:rPr>
      </w:pPr>
      <w:r w:rsidRPr="00AE5A1C">
        <w:rPr>
          <w:b/>
          <w:sz w:val="36"/>
        </w:rPr>
        <w:t>Annexure B-PBO Write up 2019</w:t>
      </w:r>
    </w:p>
    <w:p w14:paraId="7CC4155D" w14:textId="23EBC71D" w:rsidR="006F3F14" w:rsidRPr="006F3F14" w:rsidRDefault="006F3F14" w:rsidP="006F3F14">
      <w:pPr>
        <w:spacing w:before="100" w:beforeAutospacing="1" w:after="100" w:afterAutospacing="1" w:line="240" w:lineRule="auto"/>
        <w:rPr>
          <w:rFonts w:ascii="Arial" w:eastAsia="Times New Roman" w:hAnsi="Arial" w:cs="Arial"/>
          <w:b/>
          <w:sz w:val="32"/>
          <w:szCs w:val="24"/>
          <w:lang w:eastAsia="en-ZA"/>
        </w:rPr>
      </w:pPr>
      <w:r w:rsidRPr="006F3F14">
        <w:rPr>
          <w:rFonts w:ascii="Arial" w:eastAsia="Times New Roman" w:hAnsi="Arial" w:cs="Arial"/>
          <w:b/>
          <w:sz w:val="32"/>
          <w:szCs w:val="24"/>
          <w:lang w:eastAsia="en-ZA"/>
        </w:rPr>
        <w:t xml:space="preserve">Guidance for </w:t>
      </w:r>
      <w:r w:rsidR="007A300E">
        <w:rPr>
          <w:rFonts w:ascii="Arial" w:eastAsia="Times New Roman" w:hAnsi="Arial" w:cs="Arial"/>
          <w:b/>
          <w:sz w:val="32"/>
          <w:szCs w:val="24"/>
          <w:lang w:eastAsia="en-ZA"/>
        </w:rPr>
        <w:t>N</w:t>
      </w:r>
      <w:r w:rsidRPr="006F3F14">
        <w:rPr>
          <w:rFonts w:ascii="Arial" w:eastAsia="Times New Roman" w:hAnsi="Arial" w:cs="Arial"/>
          <w:b/>
          <w:sz w:val="32"/>
          <w:szCs w:val="24"/>
          <w:lang w:eastAsia="en-ZA"/>
        </w:rPr>
        <w:t>ELCSA congregations regarding Public Benefit Organisation [PBO]</w:t>
      </w:r>
    </w:p>
    <w:p w14:paraId="09749CE8" w14:textId="77777777" w:rsidR="006F3F14" w:rsidRPr="006F3F14" w:rsidRDefault="006F3F14" w:rsidP="006F3F14">
      <w:p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In accordance with section 63 of the Congregational Code</w:t>
      </w:r>
      <w:proofErr w:type="gramStart"/>
      <w:r w:rsidRPr="006F3F14">
        <w:rPr>
          <w:rFonts w:ascii="Arial" w:eastAsia="Times New Roman" w:hAnsi="Arial" w:cs="Arial"/>
          <w:sz w:val="18"/>
          <w:szCs w:val="18"/>
          <w:lang w:eastAsia="en-ZA"/>
        </w:rPr>
        <w:t>-“</w:t>
      </w:r>
      <w:proofErr w:type="gramEnd"/>
      <w:r w:rsidRPr="006F3F14">
        <w:rPr>
          <w:rFonts w:ascii="Arial" w:eastAsia="Times New Roman" w:hAnsi="Arial" w:cs="Arial"/>
          <w:sz w:val="18"/>
          <w:szCs w:val="18"/>
          <w:lang w:eastAsia="en-ZA"/>
        </w:rPr>
        <w:t xml:space="preserve">Requirements by SARS” </w:t>
      </w:r>
    </w:p>
    <w:p w14:paraId="59B4172B" w14:textId="77777777" w:rsidR="006F3F14" w:rsidRPr="006F3F14" w:rsidRDefault="006F3F14" w:rsidP="006F3F14">
      <w:p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(10) The congregation should register as a Public Benefit Organisation [PBO] in terms of Section 30(3) of the Income Tax Act 1962 (Act No. 58 of 1962) and should comply with Section 10(</w:t>
      </w:r>
      <w:proofErr w:type="gramStart"/>
      <w:r w:rsidRPr="006F3F14">
        <w:rPr>
          <w:rFonts w:ascii="Arial" w:eastAsia="Times New Roman" w:hAnsi="Arial" w:cs="Arial"/>
          <w:sz w:val="18"/>
          <w:szCs w:val="18"/>
          <w:lang w:eastAsia="en-ZA"/>
        </w:rPr>
        <w:t>1)(</w:t>
      </w:r>
      <w:proofErr w:type="gramEnd"/>
      <w:r w:rsidRPr="006F3F14">
        <w:rPr>
          <w:rFonts w:ascii="Arial" w:eastAsia="Times New Roman" w:hAnsi="Arial" w:cs="Arial"/>
          <w:sz w:val="18"/>
          <w:szCs w:val="18"/>
          <w:lang w:eastAsia="en-ZA"/>
        </w:rPr>
        <w:t>cN) of the Income Tax Act 1962 (Act No. 58 of 1962).</w:t>
      </w:r>
    </w:p>
    <w:p w14:paraId="6CE9B0DF"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is a public benefit organisation (PBO)? </w:t>
      </w:r>
    </w:p>
    <w:p w14:paraId="5C335C90" w14:textId="77777777" w:rsidR="006F3F14" w:rsidRPr="006F3F14" w:rsidRDefault="006F3F14" w:rsidP="006F3F14">
      <w:pPr>
        <w:spacing w:before="100" w:beforeAutospacing="1" w:after="100" w:afterAutospacing="1" w:line="240" w:lineRule="auto"/>
        <w:ind w:left="851"/>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A PBO is an organisation that meets the requirements prescribed in section 30 of the Income Tax Act (the IT Act) and which may apply for approval to the Commissioner of the South African Revenue Service (the Commissioner), to enjoy the benefit of certain tax concessions.</w:t>
      </w:r>
    </w:p>
    <w:tbl>
      <w:tblPr>
        <w:tblW w:w="5000" w:type="pct"/>
        <w:tblCellSpacing w:w="15" w:type="dxa"/>
        <w:tblCellMar>
          <w:top w:w="15" w:type="dxa"/>
          <w:left w:w="150" w:type="dxa"/>
          <w:bottom w:w="15" w:type="dxa"/>
          <w:right w:w="150" w:type="dxa"/>
        </w:tblCellMar>
        <w:tblLook w:val="04A0" w:firstRow="1" w:lastRow="0" w:firstColumn="1" w:lastColumn="0" w:noHBand="0" w:noVBand="1"/>
      </w:tblPr>
      <w:tblGrid>
        <w:gridCol w:w="10734"/>
      </w:tblGrid>
      <w:tr w:rsidR="006F3F14" w:rsidRPr="006F3F14" w14:paraId="1F2B7691" w14:textId="77777777" w:rsidTr="00061D18">
        <w:trPr>
          <w:tblCellSpacing w:w="15" w:type="dxa"/>
        </w:trPr>
        <w:tc>
          <w:tcPr>
            <w:tcW w:w="0" w:type="auto"/>
            <w:hideMark/>
          </w:tcPr>
          <w:p w14:paraId="3972DC66"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type of organisation can apply for approval as a PBO? </w:t>
            </w:r>
          </w:p>
          <w:p w14:paraId="067E17F7"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The concept PBO is defined in the IT Act and means any organisation which is: </w:t>
            </w:r>
          </w:p>
          <w:p w14:paraId="2E6A0937"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non-profit company (NPC) as defined in section 1 of the Companies Act, 2008(previously associations not for gain incorporated under section 21 of the Companies Act, 1973). </w:t>
            </w:r>
          </w:p>
          <w:p w14:paraId="34F05C72"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trust formed in the Republic. </w:t>
            </w:r>
          </w:p>
          <w:p w14:paraId="0417569D"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An association of persons formed or established in the Republic as a voluntary association of persons. </w:t>
            </w:r>
          </w:p>
          <w:p w14:paraId="0E62664F"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A branch established in the Republic by a foreign organisation that is incorporated, formed or established in a country outside of the Republic and that is itself exempt from income tax in its country of origin.</w:t>
            </w:r>
          </w:p>
          <w:p w14:paraId="6FFB8AAF"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p>
          <w:p w14:paraId="20045F4D" w14:textId="7DE9AD29" w:rsidR="006F3F14" w:rsidRPr="006F3F14" w:rsidRDefault="006F3F14" w:rsidP="006F3F14">
            <w:pPr>
              <w:spacing w:after="0" w:line="240" w:lineRule="auto"/>
              <w:ind w:left="851"/>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w:t>
            </w:r>
            <w:r w:rsidR="007A300E">
              <w:rPr>
                <w:rFonts w:ascii="Arial" w:eastAsia="Times New Roman" w:hAnsi="Arial" w:cs="Arial"/>
                <w:sz w:val="18"/>
                <w:szCs w:val="18"/>
                <w:lang w:eastAsia="en-ZA"/>
              </w:rPr>
              <w:t>N</w:t>
            </w:r>
            <w:r w:rsidRPr="006F3F14">
              <w:rPr>
                <w:rFonts w:ascii="Arial" w:eastAsia="Times New Roman" w:hAnsi="Arial" w:cs="Arial"/>
                <w:sz w:val="18"/>
                <w:szCs w:val="18"/>
                <w:lang w:eastAsia="en-ZA"/>
              </w:rPr>
              <w:t>ELCSA Congregation is seen as “an association of persons formed or established in the Republic as a voluntary association of persons” and Qualifies under Part I of the Ninth Schedule:</w:t>
            </w:r>
          </w:p>
          <w:p w14:paraId="62C8CD09"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p>
          <w:p w14:paraId="4C6EB7B9" w14:textId="77777777" w:rsidR="006F3F14" w:rsidRPr="006F3F14" w:rsidRDefault="006F3F14" w:rsidP="006F3F14">
            <w:pPr>
              <w:spacing w:after="0" w:line="240" w:lineRule="auto"/>
              <w:ind w:left="1418" w:hanging="567"/>
              <w:rPr>
                <w:rFonts w:ascii="Arial" w:eastAsia="Times New Roman" w:hAnsi="Arial" w:cs="Arial"/>
                <w:b/>
                <w:sz w:val="18"/>
                <w:szCs w:val="18"/>
                <w:lang w:eastAsia="en-ZA"/>
              </w:rPr>
            </w:pPr>
            <w:r w:rsidRPr="006F3F14">
              <w:rPr>
                <w:rFonts w:ascii="Arial" w:eastAsia="Times New Roman" w:hAnsi="Arial" w:cs="Arial"/>
                <w:b/>
                <w:sz w:val="18"/>
                <w:szCs w:val="18"/>
                <w:lang w:eastAsia="en-ZA"/>
              </w:rPr>
              <w:t xml:space="preserve">RELIGION, BELIEF OR PHILOSOPHY </w:t>
            </w:r>
          </w:p>
          <w:p w14:paraId="4E8B0BCC"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5. (a) The promotion or practice of religion which encompasses acts of worship, witness, teaching and community service based on a belief in a deity. </w:t>
            </w:r>
          </w:p>
          <w:p w14:paraId="475077E9"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(b) The promotion and/or practice of a belief. </w:t>
            </w:r>
          </w:p>
          <w:p w14:paraId="75150793"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(c) The promotion of, or engaging in, philosophical activities.</w:t>
            </w:r>
          </w:p>
          <w:p w14:paraId="42D07BC0"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p>
          <w:p w14:paraId="53285D93"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NB: The type of legal entity does not impact the nature of your exemption. The nature of your activities does.</w:t>
            </w:r>
          </w:p>
          <w:p w14:paraId="4E9AAEA9"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r w:rsidRPr="006F3F14">
              <w:rPr>
                <w:rFonts w:ascii="Arial" w:eastAsia="Times New Roman" w:hAnsi="Arial" w:cs="Arial"/>
                <w:i/>
                <w:sz w:val="18"/>
                <w:szCs w:val="18"/>
                <w:lang w:eastAsia="en-ZA"/>
              </w:rPr>
              <w:lastRenderedPageBreak/>
              <w:t>NNB: If your congregation has a Trust (or any other entity) in addition to the Association of Persons, that Trust may need to register separately for a PBO number.</w:t>
            </w:r>
          </w:p>
        </w:tc>
      </w:tr>
      <w:tr w:rsidR="006F3F14" w:rsidRPr="006F3F14" w14:paraId="2FE37AC7" w14:textId="77777777" w:rsidTr="00061D18">
        <w:trPr>
          <w:tblCellSpacing w:w="15" w:type="dxa"/>
        </w:trPr>
        <w:tc>
          <w:tcPr>
            <w:tcW w:w="0" w:type="auto"/>
            <w:hideMark/>
          </w:tcPr>
          <w:p w14:paraId="6170651A" w14:textId="77777777" w:rsidR="006F3F14" w:rsidRPr="006F3F14" w:rsidRDefault="006F3F14" w:rsidP="006F3F14">
            <w:pPr>
              <w:spacing w:after="0" w:line="240" w:lineRule="auto"/>
              <w:rPr>
                <w:rFonts w:ascii="Arial" w:eastAsia="Times New Roman" w:hAnsi="Arial" w:cs="Arial"/>
                <w:sz w:val="18"/>
                <w:szCs w:val="18"/>
                <w:lang w:eastAsia="en-ZA"/>
              </w:rPr>
            </w:pPr>
          </w:p>
        </w:tc>
      </w:tr>
    </w:tbl>
    <w:p w14:paraId="44E9E016"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szCs w:val="18"/>
          <w:lang w:eastAsia="en-ZA"/>
        </w:rPr>
      </w:pPr>
      <w:r w:rsidRPr="006F3F14">
        <w:rPr>
          <w:rFonts w:ascii="Arial" w:eastAsia="Times New Roman" w:hAnsi="Arial" w:cs="Arial"/>
          <w:b/>
          <w:szCs w:val="18"/>
          <w:lang w:eastAsia="en-ZA"/>
        </w:rPr>
        <w:t>But we already have a Non-Profit Organisation [NPO] number? Do we have to be registered as a Non-Profit Organisation [NPO]?</w:t>
      </w:r>
    </w:p>
    <w:p w14:paraId="5B4683E2"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proofErr w:type="gramStart"/>
      <w:r w:rsidRPr="006F3F14">
        <w:rPr>
          <w:rFonts w:ascii="Arial" w:eastAsia="Times New Roman" w:hAnsi="Arial" w:cs="Arial"/>
          <w:sz w:val="18"/>
          <w:szCs w:val="18"/>
          <w:lang w:eastAsia="en-ZA"/>
        </w:rPr>
        <w:t>Unfortunately</w:t>
      </w:r>
      <w:proofErr w:type="gramEnd"/>
      <w:r w:rsidRPr="006F3F14">
        <w:rPr>
          <w:rFonts w:ascii="Arial" w:eastAsia="Times New Roman" w:hAnsi="Arial" w:cs="Arial"/>
          <w:sz w:val="18"/>
          <w:szCs w:val="18"/>
          <w:lang w:eastAsia="en-ZA"/>
        </w:rPr>
        <w:t xml:space="preserve"> this doesn’t impact your tax status with SARS. All a NPO number designates is that your entity is registered with the Department of Social Welfare as a Non- Profit Organisation. These are different registration criteria to the PBO designation, which is administered by SARS.</w:t>
      </w:r>
    </w:p>
    <w:p w14:paraId="3B3E516A"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You do not have to register as a NPO with the department of Social Welfare.</w:t>
      </w:r>
    </w:p>
    <w:p w14:paraId="60C620F4"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If Officials at SARS tells you that you have to be a NPO to register for a PBO, it is incorrect and you should not accept this from them.</w:t>
      </w:r>
    </w:p>
    <w:p w14:paraId="2BEB1B7D"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b/>
          <w:sz w:val="18"/>
          <w:szCs w:val="18"/>
          <w:lang w:eastAsia="en-ZA"/>
        </w:rPr>
      </w:pPr>
      <w:r w:rsidRPr="006F3F14">
        <w:rPr>
          <w:rFonts w:ascii="Arial" w:eastAsia="Times New Roman" w:hAnsi="Arial" w:cs="Arial"/>
          <w:b/>
          <w:sz w:val="18"/>
          <w:szCs w:val="18"/>
          <w:lang w:eastAsia="en-ZA"/>
        </w:rPr>
        <w:t>Aren’t churches automatically exempt?</w:t>
      </w:r>
    </w:p>
    <w:p w14:paraId="758A64FF"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No – without the PBO registration, the entity is not exempt. </w:t>
      </w:r>
    </w:p>
    <w:p w14:paraId="59517BA1"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b/>
          <w:sz w:val="18"/>
          <w:szCs w:val="18"/>
          <w:lang w:eastAsia="en-ZA"/>
        </w:rPr>
      </w:pPr>
      <w:r w:rsidRPr="006F3F14">
        <w:rPr>
          <w:rFonts w:ascii="Arial" w:eastAsia="Times New Roman" w:hAnsi="Arial" w:cs="Arial"/>
          <w:b/>
          <w:sz w:val="18"/>
          <w:szCs w:val="18"/>
          <w:lang w:eastAsia="en-ZA"/>
        </w:rPr>
        <w:t>But we’ve never had to do this in the past?</w:t>
      </w:r>
    </w:p>
    <w:p w14:paraId="2600A608" w14:textId="77777777" w:rsidR="006F3F14" w:rsidRPr="006F3F14" w:rsidRDefault="006F3F14" w:rsidP="006F3F14">
      <w:pPr>
        <w:spacing w:before="100" w:beforeAutospacing="1" w:after="100" w:afterAutospacing="1" w:line="240" w:lineRule="auto"/>
        <w:ind w:left="709"/>
        <w:contextualSpacing/>
        <w:outlineLvl w:val="0"/>
        <w:rPr>
          <w:rFonts w:ascii="Arial" w:eastAsia="Times New Roman" w:hAnsi="Arial" w:cs="Arial"/>
          <w:b/>
          <w:bCs/>
          <w:kern w:val="36"/>
          <w:szCs w:val="18"/>
          <w:lang w:eastAsia="en-ZA"/>
        </w:rPr>
      </w:pPr>
      <w:r w:rsidRPr="006F3F14">
        <w:rPr>
          <w:rFonts w:ascii="Arial" w:eastAsia="Times New Roman" w:hAnsi="Arial" w:cs="Arial"/>
          <w:sz w:val="18"/>
          <w:szCs w:val="18"/>
          <w:lang w:eastAsia="en-ZA"/>
        </w:rPr>
        <w:t>National Treasury revamped the requirements for PBO’s significantly from 2006 – 2008, one of the major changes was creating a designation specific to Income Tax and not linked to the Department of Social Welfare definitions.</w:t>
      </w:r>
    </w:p>
    <w:p w14:paraId="01EE52E2" w14:textId="77777777" w:rsidR="006F3F14" w:rsidRPr="006F3F14" w:rsidRDefault="006F3F14" w:rsidP="006F3F14">
      <w:pPr>
        <w:numPr>
          <w:ilvl w:val="0"/>
          <w:numId w:val="8"/>
        </w:numPr>
        <w:spacing w:before="100" w:beforeAutospacing="1" w:after="100" w:afterAutospacing="1" w:line="240" w:lineRule="auto"/>
        <w:contextualSpacing/>
        <w:outlineLvl w:val="0"/>
        <w:rPr>
          <w:rFonts w:ascii="Arial" w:eastAsia="Times New Roman" w:hAnsi="Arial" w:cs="Arial"/>
          <w:b/>
          <w:bCs/>
          <w:kern w:val="36"/>
          <w:szCs w:val="18"/>
          <w:lang w:eastAsia="en-ZA"/>
        </w:rPr>
      </w:pPr>
      <w:r w:rsidRPr="006F3F14">
        <w:rPr>
          <w:rFonts w:ascii="Arial" w:eastAsia="Times New Roman" w:hAnsi="Arial" w:cs="Arial"/>
          <w:b/>
          <w:bCs/>
          <w:kern w:val="36"/>
          <w:szCs w:val="18"/>
          <w:lang w:eastAsia="en-ZA"/>
        </w:rPr>
        <w:t>How do I apply for Income Tax Exemption as a Public benefit organisation (PBO)?</w:t>
      </w:r>
    </w:p>
    <w:p w14:paraId="2EEE50A4"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How do I apply?</w:t>
      </w:r>
    </w:p>
    <w:p w14:paraId="07986153" w14:textId="77777777" w:rsidR="006F3F14" w:rsidRPr="006F3F14" w:rsidRDefault="006F3F14" w:rsidP="006F3F14">
      <w:pPr>
        <w:numPr>
          <w:ilvl w:val="0"/>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On an </w:t>
      </w:r>
      <w:hyperlink r:id="rId11" w:history="1">
        <w:r w:rsidRPr="006F3F14">
          <w:rPr>
            <w:rFonts w:ascii="Arial" w:eastAsia="Times New Roman" w:hAnsi="Arial" w:cs="Arial"/>
            <w:color w:val="0000FF"/>
            <w:sz w:val="18"/>
            <w:szCs w:val="18"/>
            <w:u w:val="single"/>
            <w:lang w:eastAsia="en-ZA"/>
          </w:rPr>
          <w:t xml:space="preserve">EI 1 Application form </w:t>
        </w:r>
      </w:hyperlink>
      <w:r w:rsidRPr="006F3F14">
        <w:rPr>
          <w:rFonts w:ascii="Arial" w:eastAsia="Times New Roman" w:hAnsi="Arial" w:cs="Arial"/>
          <w:sz w:val="18"/>
          <w:szCs w:val="18"/>
          <w:lang w:eastAsia="en-ZA"/>
        </w:rPr>
        <w:t xml:space="preserve">(to be completed by all organisations). </w:t>
      </w:r>
    </w:p>
    <w:p w14:paraId="7BDA6B0A" w14:textId="77777777" w:rsidR="006F3F14" w:rsidRPr="006F3F14" w:rsidRDefault="006F3F14" w:rsidP="006F3F14">
      <w:pPr>
        <w:numPr>
          <w:ilvl w:val="0"/>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This application form must:</w:t>
      </w:r>
    </w:p>
    <w:p w14:paraId="05496030" w14:textId="77777777" w:rsidR="006F3F14" w:rsidRPr="006F3F14" w:rsidRDefault="006F3F14" w:rsidP="006F3F14">
      <w:pPr>
        <w:numPr>
          <w:ilvl w:val="1"/>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Contain the details of three unconnected persons </w:t>
      </w:r>
      <w:proofErr w:type="gramStart"/>
      <w:r w:rsidRPr="006F3F14">
        <w:rPr>
          <w:rFonts w:ascii="Arial" w:eastAsia="Times New Roman" w:hAnsi="Arial" w:cs="Arial"/>
          <w:sz w:val="18"/>
          <w:szCs w:val="18"/>
          <w:lang w:eastAsia="en-ZA"/>
        </w:rPr>
        <w:t>i.e.</w:t>
      </w:r>
      <w:proofErr w:type="gramEnd"/>
      <w:r w:rsidRPr="006F3F14">
        <w:rPr>
          <w:rFonts w:ascii="Arial" w:eastAsia="Times New Roman" w:hAnsi="Arial" w:cs="Arial"/>
          <w:sz w:val="18"/>
          <w:szCs w:val="18"/>
          <w:lang w:eastAsia="en-ZA"/>
        </w:rPr>
        <w:t xml:space="preserve"> three people who are not related to each other. People are considered to be connected if they are close relatives to one another.</w:t>
      </w:r>
    </w:p>
    <w:p w14:paraId="6AFBC729" w14:textId="77777777" w:rsidR="006F3F14" w:rsidRPr="006F3F14" w:rsidRDefault="006F3F14" w:rsidP="006F3F14">
      <w:pPr>
        <w:numPr>
          <w:ilvl w:val="1"/>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Be signed by the organisation’s Public Officer / Public Representative or agent.</w:t>
      </w:r>
    </w:p>
    <w:p w14:paraId="581452CC" w14:textId="77777777" w:rsidR="006F3F14" w:rsidRPr="006F3F14" w:rsidRDefault="006F3F14" w:rsidP="006F3F14">
      <w:pPr>
        <w:numPr>
          <w:ilvl w:val="0"/>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w:t>
      </w:r>
      <w:hyperlink r:id="rId12" w:history="1">
        <w:r w:rsidRPr="006F3F14">
          <w:rPr>
            <w:rFonts w:ascii="Arial" w:eastAsia="Times New Roman" w:hAnsi="Arial" w:cs="Arial"/>
            <w:color w:val="0000FF"/>
            <w:sz w:val="18"/>
            <w:szCs w:val="18"/>
            <w:u w:val="single"/>
            <w:lang w:eastAsia="en-ZA"/>
          </w:rPr>
          <w:t xml:space="preserve">written undertaking </w:t>
        </w:r>
      </w:hyperlink>
      <w:r w:rsidRPr="006F3F14">
        <w:rPr>
          <w:rFonts w:ascii="Arial" w:eastAsia="Times New Roman" w:hAnsi="Arial" w:cs="Arial"/>
          <w:sz w:val="18"/>
          <w:szCs w:val="18"/>
          <w:lang w:eastAsia="en-ZA"/>
        </w:rPr>
        <w:t>accompanying the EI 1. Depending on the nature of your organisation, it will be one of the following:</w:t>
      </w:r>
    </w:p>
    <w:p w14:paraId="1EB95353" w14:textId="77777777" w:rsidR="006F3F14" w:rsidRPr="006F3F14" w:rsidRDefault="00E750DC" w:rsidP="006F3F14">
      <w:pPr>
        <w:numPr>
          <w:ilvl w:val="1"/>
          <w:numId w:val="5"/>
        </w:numPr>
        <w:spacing w:before="100" w:beforeAutospacing="1" w:after="100" w:afterAutospacing="1" w:line="240" w:lineRule="auto"/>
        <w:rPr>
          <w:rFonts w:ascii="Arial" w:eastAsia="Times New Roman" w:hAnsi="Arial" w:cs="Arial"/>
          <w:sz w:val="18"/>
          <w:szCs w:val="18"/>
          <w:lang w:eastAsia="en-ZA"/>
        </w:rPr>
      </w:pPr>
      <w:hyperlink r:id="rId13" w:history="1">
        <w:r w:rsidR="006F3F14" w:rsidRPr="006F3F14">
          <w:rPr>
            <w:rFonts w:ascii="Arial" w:eastAsia="Times New Roman" w:hAnsi="Arial" w:cs="Arial"/>
            <w:color w:val="0000FF"/>
            <w:sz w:val="18"/>
            <w:szCs w:val="18"/>
            <w:u w:val="single"/>
            <w:lang w:eastAsia="en-ZA"/>
          </w:rPr>
          <w:t xml:space="preserve">El 2 - Written undertaking </w:t>
        </w:r>
      </w:hyperlink>
      <w:r w:rsidR="006F3F14" w:rsidRPr="006F3F14">
        <w:rPr>
          <w:rFonts w:ascii="Arial" w:eastAsia="Times New Roman" w:hAnsi="Arial" w:cs="Arial"/>
          <w:sz w:val="18"/>
          <w:szCs w:val="18"/>
          <w:lang w:eastAsia="en-ZA"/>
        </w:rPr>
        <w:t>(only for public benefit organisations to ensure compliance with</w:t>
      </w:r>
      <w:r w:rsidR="006F3F14" w:rsidRPr="006F3F14">
        <w:rPr>
          <w:rFonts w:ascii="Arial" w:eastAsia="Times New Roman" w:hAnsi="Arial" w:cs="Arial"/>
          <w:sz w:val="18"/>
          <w:szCs w:val="18"/>
          <w:lang w:eastAsia="en-ZA"/>
        </w:rPr>
        <w:br/>
        <w:t>section 30 of the Income Tax Act)</w:t>
      </w:r>
    </w:p>
    <w:p w14:paraId="46BE4A41" w14:textId="77777777" w:rsidR="006F3F14" w:rsidRPr="006F3F14" w:rsidRDefault="00E750DC" w:rsidP="006F3F14">
      <w:pPr>
        <w:numPr>
          <w:ilvl w:val="1"/>
          <w:numId w:val="5"/>
        </w:numPr>
        <w:spacing w:before="100" w:beforeAutospacing="1" w:after="100" w:afterAutospacing="1" w:line="240" w:lineRule="auto"/>
        <w:rPr>
          <w:rFonts w:ascii="Arial" w:eastAsia="Times New Roman" w:hAnsi="Arial" w:cs="Arial"/>
          <w:sz w:val="18"/>
          <w:szCs w:val="18"/>
          <w:lang w:eastAsia="en-ZA"/>
        </w:rPr>
      </w:pPr>
      <w:hyperlink r:id="rId14" w:history="1">
        <w:r w:rsidR="006F3F14" w:rsidRPr="006F3F14">
          <w:rPr>
            <w:rFonts w:ascii="Arial" w:eastAsia="Times New Roman" w:hAnsi="Arial" w:cs="Arial"/>
            <w:color w:val="0000FF"/>
            <w:sz w:val="18"/>
            <w:szCs w:val="18"/>
            <w:u w:val="single"/>
            <w:lang w:eastAsia="en-ZA"/>
          </w:rPr>
          <w:t xml:space="preserve">EI 2 B – Written undertaking </w:t>
        </w:r>
      </w:hyperlink>
      <w:r w:rsidR="006F3F14" w:rsidRPr="006F3F14">
        <w:rPr>
          <w:rFonts w:ascii="Arial" w:eastAsia="Times New Roman" w:hAnsi="Arial" w:cs="Arial"/>
          <w:sz w:val="18"/>
          <w:szCs w:val="18"/>
          <w:lang w:eastAsia="en-ZA"/>
        </w:rPr>
        <w:t>(only for foreign branches to ensure compliance with section 30 of</w:t>
      </w:r>
      <w:r w:rsidR="006F3F14" w:rsidRPr="006F3F14">
        <w:rPr>
          <w:rFonts w:ascii="Arial" w:eastAsia="Times New Roman" w:hAnsi="Arial" w:cs="Arial"/>
          <w:sz w:val="18"/>
          <w:szCs w:val="18"/>
          <w:lang w:eastAsia="en-ZA"/>
        </w:rPr>
        <w:br/>
        <w:t>the Income Tax Act)</w:t>
      </w:r>
    </w:p>
    <w:p w14:paraId="0D3374CF" w14:textId="77777777" w:rsidR="006F3F14" w:rsidRPr="006F3F14" w:rsidRDefault="00E750DC" w:rsidP="006F3F14">
      <w:pPr>
        <w:numPr>
          <w:ilvl w:val="1"/>
          <w:numId w:val="5"/>
        </w:numPr>
        <w:spacing w:before="100" w:beforeAutospacing="1" w:after="100" w:afterAutospacing="1" w:line="240" w:lineRule="auto"/>
        <w:rPr>
          <w:rFonts w:ascii="Arial" w:eastAsia="Times New Roman" w:hAnsi="Arial" w:cs="Arial"/>
          <w:sz w:val="18"/>
          <w:szCs w:val="18"/>
          <w:lang w:eastAsia="en-ZA"/>
        </w:rPr>
      </w:pPr>
      <w:hyperlink r:id="rId15" w:history="1">
        <w:r w:rsidR="006F3F14" w:rsidRPr="006F3F14">
          <w:rPr>
            <w:rFonts w:ascii="Arial" w:eastAsia="Times New Roman" w:hAnsi="Arial" w:cs="Arial"/>
            <w:color w:val="0000FF"/>
            <w:sz w:val="18"/>
            <w:szCs w:val="18"/>
            <w:u w:val="single"/>
            <w:lang w:eastAsia="en-ZA"/>
          </w:rPr>
          <w:t xml:space="preserve">EI 2 C - Written undertaking </w:t>
        </w:r>
      </w:hyperlink>
      <w:r w:rsidR="006F3F14" w:rsidRPr="006F3F14">
        <w:rPr>
          <w:rFonts w:ascii="Arial" w:eastAsia="Times New Roman" w:hAnsi="Arial" w:cs="Arial"/>
          <w:sz w:val="18"/>
          <w:szCs w:val="18"/>
          <w:lang w:eastAsia="en-ZA"/>
        </w:rPr>
        <w:t>(only for recreational clubs to ensure compliance with section 30A of the Income Tax Act)</w:t>
      </w:r>
    </w:p>
    <w:p w14:paraId="0A14F0D6" w14:textId="77777777" w:rsidR="006F3F14" w:rsidRPr="006F3F14" w:rsidRDefault="006F3F14" w:rsidP="006F3F14">
      <w:pPr>
        <w:spacing w:before="100" w:beforeAutospacing="1" w:after="100" w:afterAutospacing="1" w:line="240" w:lineRule="auto"/>
        <w:ind w:left="1418"/>
        <w:rPr>
          <w:rFonts w:ascii="Arial" w:eastAsia="Times New Roman" w:hAnsi="Arial" w:cs="Arial"/>
          <w:sz w:val="18"/>
          <w:szCs w:val="18"/>
          <w:lang w:eastAsia="en-ZA"/>
        </w:rPr>
      </w:pPr>
      <w:r w:rsidRPr="006F3F14">
        <w:rPr>
          <w:rFonts w:ascii="Arial" w:eastAsia="Times New Roman" w:hAnsi="Arial" w:cs="Arial"/>
          <w:b/>
          <w:bCs/>
          <w:sz w:val="18"/>
          <w:szCs w:val="18"/>
          <w:lang w:eastAsia="en-ZA"/>
        </w:rPr>
        <w:t>Top tip</w:t>
      </w:r>
      <w:r w:rsidRPr="006F3F14">
        <w:rPr>
          <w:rFonts w:ascii="Arial" w:eastAsia="Times New Roman" w:hAnsi="Arial" w:cs="Arial"/>
          <w:sz w:val="18"/>
          <w:szCs w:val="18"/>
          <w:lang w:eastAsia="en-ZA"/>
        </w:rPr>
        <w:t>: The EI 2, EI 2 B, or EI 2 C must be signed by the three unconnected office bearers contained in the EI 1</w:t>
      </w:r>
      <w:r w:rsidRPr="006F3F14">
        <w:rPr>
          <w:rFonts w:ascii="Arial" w:eastAsia="Times New Roman" w:hAnsi="Arial" w:cs="Arial"/>
          <w:sz w:val="18"/>
          <w:szCs w:val="18"/>
          <w:lang w:eastAsia="en-ZA"/>
        </w:rPr>
        <w:br/>
        <w:t>application form.</w:t>
      </w:r>
    </w:p>
    <w:p w14:paraId="6067E7BB" w14:textId="77777777" w:rsidR="006F3F14" w:rsidRPr="006F3F14" w:rsidRDefault="006F3F14" w:rsidP="006F3F14">
      <w:pPr>
        <w:spacing w:before="100" w:beforeAutospacing="1" w:after="100" w:afterAutospacing="1" w:line="240" w:lineRule="auto"/>
        <w:ind w:left="1418"/>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What supporting documents do I need?</w:t>
      </w:r>
    </w:p>
    <w:p w14:paraId="0D31CE4C"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w:t>
      </w:r>
      <w:hyperlink r:id="rId16" w:history="1">
        <w:r w:rsidRPr="006F3F14">
          <w:rPr>
            <w:rFonts w:ascii="Arial" w:eastAsia="Times New Roman" w:hAnsi="Arial" w:cs="Arial"/>
            <w:color w:val="0000FF"/>
            <w:sz w:val="18"/>
            <w:szCs w:val="18"/>
            <w:u w:val="single"/>
            <w:lang w:eastAsia="en-ZA"/>
          </w:rPr>
          <w:t xml:space="preserve">Founding Document </w:t>
        </w:r>
      </w:hyperlink>
      <w:r w:rsidRPr="006F3F14">
        <w:rPr>
          <w:rFonts w:ascii="Arial" w:eastAsia="Times New Roman" w:hAnsi="Arial" w:cs="Arial"/>
          <w:sz w:val="18"/>
          <w:szCs w:val="18"/>
          <w:lang w:eastAsia="en-ZA"/>
        </w:rPr>
        <w:t>– which is either of the following:</w:t>
      </w:r>
    </w:p>
    <w:p w14:paraId="4AC3F986"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Signed and Dated Constitution (if you are an Association of Persons)</w:t>
      </w:r>
    </w:p>
    <w:p w14:paraId="5B486132"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Signed copy of the Trust deed from the Master’s Office and Letter of Authority from the Master of High Court (if you are a Trust)</w:t>
      </w:r>
    </w:p>
    <w:p w14:paraId="02C59B00"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Copy of the Memorandum of Incorporation and Articles of Association (if you are a non-profit company registered with Company Intellectual Property Commission (CIPC).</w:t>
      </w:r>
    </w:p>
    <w:p w14:paraId="71D80EB0"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Legible certified copies of a valid identity document of all three fiduciary responsible office bearers as well as the Public Officer / Representative (if different from that of the three office bearers).</w:t>
      </w:r>
    </w:p>
    <w:p w14:paraId="08B85EEB"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copy of a bank statement with original bank stamp or ABSA </w:t>
      </w:r>
      <w:proofErr w:type="spellStart"/>
      <w:r w:rsidRPr="006F3F14">
        <w:rPr>
          <w:rFonts w:ascii="Arial" w:eastAsia="Times New Roman" w:hAnsi="Arial" w:cs="Arial"/>
          <w:sz w:val="18"/>
          <w:szCs w:val="18"/>
          <w:lang w:eastAsia="en-ZA"/>
        </w:rPr>
        <w:t>eStamped</w:t>
      </w:r>
      <w:proofErr w:type="spellEnd"/>
      <w:r w:rsidRPr="006F3F14">
        <w:rPr>
          <w:rFonts w:ascii="Arial" w:eastAsia="Times New Roman" w:hAnsi="Arial" w:cs="Arial"/>
          <w:sz w:val="18"/>
          <w:szCs w:val="18"/>
          <w:lang w:eastAsia="en-ZA"/>
        </w:rPr>
        <w:t xml:space="preserve"> statement not more than three months old that confirms the account holder’s legal name, account number, account type and branch code where applicable; or if a taxpayer has opened a new bank account (less than a month old) and cannot produce a bank statement, they will need an original letter from the bank on the bank letterhead with the original bank stamp confirming the account holder’s legal name, account number, account type, branch code and reflecting the date the bank account was opened.</w:t>
      </w:r>
    </w:p>
    <w:p w14:paraId="241E13D9"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Financial Statements must be submitted if the organisation has been in existence for longer than a year (and for each financial year that it has been in existence). If the organisation has been in existence for more than a year, but it has not been in operation (dormant), it must submit an affidavit with its bank statements.</w:t>
      </w:r>
    </w:p>
    <w:p w14:paraId="30EC2155"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Proof of residential or physical business address.</w:t>
      </w:r>
    </w:p>
    <w:p w14:paraId="6DC787E0"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For the organisation; and</w:t>
      </w:r>
    </w:p>
    <w:p w14:paraId="1AB49FF4"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For the Public Officer (if not already registered with SARS as a taxpayer). </w:t>
      </w:r>
    </w:p>
    <w:p w14:paraId="1E69059F" w14:textId="77777777" w:rsidR="006F3F14" w:rsidRPr="006F3F14" w:rsidRDefault="006F3F14" w:rsidP="006F3F14">
      <w:pPr>
        <w:numPr>
          <w:ilvl w:val="1"/>
          <w:numId w:val="6"/>
        </w:numPr>
        <w:spacing w:before="100" w:beforeAutospacing="1" w:after="24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To see which documents are acceptable as proof of residential address, see our </w:t>
      </w:r>
      <w:hyperlink r:id="rId17" w:history="1">
        <w:r w:rsidRPr="006F3F14">
          <w:rPr>
            <w:rFonts w:ascii="Arial" w:eastAsia="Times New Roman" w:hAnsi="Arial" w:cs="Arial"/>
            <w:color w:val="0000FF"/>
            <w:sz w:val="18"/>
            <w:szCs w:val="18"/>
            <w:u w:val="single"/>
            <w:lang w:eastAsia="en-ZA"/>
          </w:rPr>
          <w:t>Relevant material/supporting documents page and look at specifically 'How to update my residential or business address section'.</w:t>
        </w:r>
      </w:hyperlink>
    </w:p>
    <w:p w14:paraId="3E095E28" w14:textId="77777777" w:rsidR="006F3F14" w:rsidRPr="006F3F14" w:rsidRDefault="006F3F14" w:rsidP="006F3F14">
      <w:pPr>
        <w:spacing w:before="100" w:beforeAutospacing="1" w:after="100" w:afterAutospacing="1" w:line="240" w:lineRule="auto"/>
        <w:ind w:left="426"/>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 How do I submit my application?</w:t>
      </w:r>
    </w:p>
    <w:p w14:paraId="086E039E"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All of the above should be submitted at your nearest </w:t>
      </w:r>
      <w:hyperlink r:id="rId18" w:history="1">
        <w:r w:rsidRPr="006F3F14">
          <w:rPr>
            <w:rFonts w:ascii="Arial" w:eastAsia="Times New Roman" w:hAnsi="Arial" w:cs="Arial"/>
            <w:color w:val="0000FF"/>
            <w:sz w:val="18"/>
            <w:szCs w:val="18"/>
            <w:u w:val="single"/>
            <w:lang w:eastAsia="en-ZA"/>
          </w:rPr>
          <w:t>SARS branch</w:t>
        </w:r>
      </w:hyperlink>
      <w:r w:rsidRPr="006F3F14">
        <w:rPr>
          <w:rFonts w:ascii="Arial" w:eastAsia="Times New Roman" w:hAnsi="Arial" w:cs="Arial"/>
          <w:sz w:val="18"/>
          <w:szCs w:val="18"/>
          <w:lang w:eastAsia="en-ZA"/>
        </w:rPr>
        <w:t xml:space="preserve">. </w:t>
      </w:r>
      <w:r w:rsidRPr="006F3F14">
        <w:rPr>
          <w:rFonts w:ascii="Arial" w:eastAsia="Times New Roman" w:hAnsi="Arial" w:cs="Arial"/>
          <w:sz w:val="18"/>
          <w:szCs w:val="18"/>
          <w:lang w:eastAsia="en-ZA"/>
        </w:rPr>
        <w:br/>
      </w:r>
      <w:r w:rsidRPr="006F3F14">
        <w:rPr>
          <w:rFonts w:ascii="Arial" w:eastAsia="Times New Roman" w:hAnsi="Arial" w:cs="Arial"/>
          <w:sz w:val="18"/>
          <w:szCs w:val="18"/>
          <w:lang w:eastAsia="en-ZA"/>
        </w:rPr>
        <w:br/>
      </w:r>
      <w:r w:rsidRPr="006F3F14">
        <w:rPr>
          <w:rFonts w:ascii="Arial" w:eastAsia="Times New Roman" w:hAnsi="Arial" w:cs="Arial"/>
          <w:b/>
          <w:bCs/>
          <w:sz w:val="18"/>
          <w:szCs w:val="18"/>
          <w:lang w:eastAsia="en-ZA"/>
        </w:rPr>
        <w:t>Since the introduction of SARS’s new electronic registration system on 12 May 2014, applications can no longer be submitted via post or fax.</w:t>
      </w:r>
      <w:r w:rsidRPr="006F3F14">
        <w:rPr>
          <w:rFonts w:ascii="Arial" w:eastAsia="Times New Roman" w:hAnsi="Arial" w:cs="Arial"/>
          <w:sz w:val="18"/>
          <w:szCs w:val="18"/>
          <w:lang w:eastAsia="en-ZA"/>
        </w:rPr>
        <w:t xml:space="preserve"> </w:t>
      </w:r>
      <w:r w:rsidRPr="006F3F14">
        <w:rPr>
          <w:rFonts w:ascii="Arial" w:eastAsia="Times New Roman" w:hAnsi="Arial" w:cs="Arial"/>
          <w:sz w:val="18"/>
          <w:szCs w:val="18"/>
          <w:lang w:eastAsia="en-ZA"/>
        </w:rPr>
        <w:br/>
      </w:r>
      <w:r w:rsidRPr="006F3F14">
        <w:rPr>
          <w:rFonts w:ascii="Arial" w:eastAsia="Times New Roman" w:hAnsi="Arial" w:cs="Arial"/>
          <w:sz w:val="18"/>
          <w:szCs w:val="18"/>
          <w:lang w:eastAsia="en-ZA"/>
        </w:rPr>
        <w:lastRenderedPageBreak/>
        <w:br/>
        <w:t xml:space="preserve">Under exceptional circumstances e.g. if the applicant is incapacitated or lives more than 200km from their nearest </w:t>
      </w:r>
      <w:hyperlink r:id="rId19" w:history="1">
        <w:r w:rsidRPr="006F3F14">
          <w:rPr>
            <w:rFonts w:ascii="Arial" w:eastAsia="Times New Roman" w:hAnsi="Arial" w:cs="Arial"/>
            <w:color w:val="0000FF"/>
            <w:sz w:val="18"/>
            <w:szCs w:val="18"/>
            <w:u w:val="single"/>
            <w:lang w:eastAsia="en-ZA"/>
          </w:rPr>
          <w:t>SARS branch</w:t>
        </w:r>
      </w:hyperlink>
      <w:r w:rsidRPr="006F3F14">
        <w:rPr>
          <w:rFonts w:ascii="Arial" w:eastAsia="Times New Roman" w:hAnsi="Arial" w:cs="Arial"/>
          <w:sz w:val="18"/>
          <w:szCs w:val="18"/>
          <w:lang w:eastAsia="en-ZA"/>
        </w:rPr>
        <w:t xml:space="preserve">, they can ask a representative person to hand in their registration application at a </w:t>
      </w:r>
      <w:hyperlink r:id="rId20" w:history="1">
        <w:r w:rsidRPr="006F3F14">
          <w:rPr>
            <w:rFonts w:ascii="Arial" w:eastAsia="Times New Roman" w:hAnsi="Arial" w:cs="Arial"/>
            <w:color w:val="0000FF"/>
            <w:sz w:val="18"/>
            <w:szCs w:val="18"/>
            <w:u w:val="single"/>
            <w:lang w:eastAsia="en-ZA"/>
          </w:rPr>
          <w:t>SARS branch</w:t>
        </w:r>
      </w:hyperlink>
      <w:r w:rsidRPr="006F3F14">
        <w:rPr>
          <w:rFonts w:ascii="Arial" w:eastAsia="Times New Roman" w:hAnsi="Arial" w:cs="Arial"/>
          <w:sz w:val="18"/>
          <w:szCs w:val="18"/>
          <w:lang w:eastAsia="en-ZA"/>
        </w:rPr>
        <w:t>. However, that representative person will firstly need to register with SARS as a legal entity (they will need to bring their ID and power of attorney/ appointment letter to show that they are representing their client).</w:t>
      </w:r>
    </w:p>
    <w:p w14:paraId="7F8D8B21"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If you are already registered as a Non-Profit Company (NPC) with the Companies and Intellectual Property Commission (CIPC), then you will automatically be registered with SARS for Income Tax purposes.</w:t>
      </w:r>
    </w:p>
    <w:p w14:paraId="741F5CCF"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Once you are registered with SARS, this does not mean that you have been approved for tax exemption. This</w:t>
      </w:r>
      <w:r w:rsidRPr="006F3F14">
        <w:rPr>
          <w:rFonts w:ascii="Arial" w:eastAsia="Times New Roman" w:hAnsi="Arial" w:cs="Arial"/>
          <w:sz w:val="18"/>
          <w:szCs w:val="18"/>
          <w:lang w:eastAsia="en-ZA"/>
        </w:rPr>
        <w:br/>
        <w:t>will entail a further approval process. Also, even if exemption from income tax is granted, all PBOs must still complete an annual Income Tax Return on an IT12EI form.</w:t>
      </w:r>
    </w:p>
    <w:p w14:paraId="723859B9"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The exemption approval process takes approximately 36 working days from the day that all the required</w:t>
      </w:r>
      <w:r w:rsidRPr="006F3F14">
        <w:rPr>
          <w:rFonts w:ascii="Arial" w:eastAsia="Times New Roman" w:hAnsi="Arial" w:cs="Arial"/>
          <w:sz w:val="18"/>
          <w:szCs w:val="18"/>
          <w:lang w:eastAsia="en-ZA"/>
        </w:rPr>
        <w:br/>
        <w:t>information has been submitted.</w:t>
      </w:r>
    </w:p>
    <w:p w14:paraId="76D6F707"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records is an approved PBO required to keep? </w:t>
      </w:r>
    </w:p>
    <w:p w14:paraId="2FCFCC3E" w14:textId="77777777" w:rsidR="006F3F14" w:rsidRPr="006F3F14" w:rsidRDefault="006F3F14" w:rsidP="006F3F14">
      <w:pPr>
        <w:numPr>
          <w:ilvl w:val="0"/>
          <w:numId w:val="7"/>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Any books of accounts, records or other documents, including financial statements, of any approved PBO must be retained and preserved for a period of at least 4 years after the last date of an entry in any book or, if kept in electronic or any other form, for a period of 4 years after completion of the transaction, act or operation to which they relate. Failure or neglect to retain records is a criminal offence. </w:t>
      </w:r>
    </w:p>
    <w:p w14:paraId="51DB3460" w14:textId="77777777" w:rsidR="006F3F14" w:rsidRPr="006F3F14" w:rsidRDefault="006F3F14" w:rsidP="006F3F14">
      <w:pPr>
        <w:rPr>
          <w:rFonts w:ascii="Arial" w:hAnsi="Arial" w:cs="Arial"/>
          <w:sz w:val="18"/>
          <w:szCs w:val="18"/>
        </w:rPr>
      </w:pPr>
    </w:p>
    <w:p w14:paraId="61751626"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are the requirements that must be complied with by an approved PBO? </w:t>
      </w:r>
    </w:p>
    <w:p w14:paraId="63DF9063" w14:textId="77777777" w:rsidR="006F3F14" w:rsidRPr="006F3F14" w:rsidRDefault="006F3F14" w:rsidP="007A300E">
      <w:pPr>
        <w:spacing w:after="0" w:line="240" w:lineRule="auto"/>
        <w:ind w:firstLine="720"/>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An organisation approved by the Commissioner as a PBO will be required to: </w:t>
      </w:r>
    </w:p>
    <w:p w14:paraId="12B304FA"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The founding document must be amended, within a period of 12 months (or any other period prescribed) from the date of the letter issued by the TEU confirming PBO approval, or whenever any other amendment is </w:t>
      </w:r>
      <w:proofErr w:type="gramStart"/>
      <w:r w:rsidRPr="006F3F14">
        <w:rPr>
          <w:rFonts w:ascii="Arial" w:eastAsia="Times New Roman" w:hAnsi="Arial" w:cs="Arial"/>
          <w:sz w:val="18"/>
          <w:szCs w:val="18"/>
          <w:lang w:eastAsia="en-ZA"/>
        </w:rPr>
        <w:t>effected</w:t>
      </w:r>
      <w:proofErr w:type="gramEnd"/>
      <w:r w:rsidRPr="006F3F14">
        <w:rPr>
          <w:rFonts w:ascii="Arial" w:eastAsia="Times New Roman" w:hAnsi="Arial" w:cs="Arial"/>
          <w:sz w:val="18"/>
          <w:szCs w:val="18"/>
          <w:lang w:eastAsia="en-ZA"/>
        </w:rPr>
        <w:t xml:space="preserve"> to the founding document, whichever date occurs first. </w:t>
      </w:r>
    </w:p>
    <w:p w14:paraId="78D2AA95"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Render annual income tax returns via SARS </w:t>
      </w:r>
      <w:proofErr w:type="spellStart"/>
      <w:r w:rsidRPr="006F3F14">
        <w:rPr>
          <w:rFonts w:ascii="Arial" w:eastAsia="Times New Roman" w:hAnsi="Arial" w:cs="Arial"/>
          <w:sz w:val="18"/>
          <w:szCs w:val="18"/>
          <w:lang w:eastAsia="en-ZA"/>
        </w:rPr>
        <w:t>eFiling</w:t>
      </w:r>
      <w:proofErr w:type="spellEnd"/>
      <w:r w:rsidRPr="006F3F14">
        <w:rPr>
          <w:rFonts w:ascii="Arial" w:eastAsia="Times New Roman" w:hAnsi="Arial" w:cs="Arial"/>
          <w:sz w:val="18"/>
          <w:szCs w:val="18"/>
          <w:lang w:eastAsia="en-ZA"/>
        </w:rPr>
        <w:t xml:space="preserve"> or manually. </w:t>
      </w:r>
    </w:p>
    <w:p w14:paraId="44E70612"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Submit a copy of all amendments to its founding document to the Commissioner, as soon as they have been affected. Inform the Commissioner of any address change for correspondence within 60 days after the address change takes place.</w:t>
      </w:r>
    </w:p>
    <w:p w14:paraId="6DE0C8C3"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 Inform the Commissioner of any change in persons accepting fiduciary responsibility for the organisation or office bearers (resignations or new appointments). Inform the Commissioner if the PBO is no longer carrying on approved PBAs or ceases to exist. </w:t>
      </w:r>
    </w:p>
    <w:p w14:paraId="6382D414"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Retain all books of accounts, records and other documents for a period of 4 years and if requested by SARS submit copies of such documents. Ensure that at all times the PBO complies with the requirements relative to the PBO approval. </w:t>
      </w:r>
    </w:p>
    <w:p w14:paraId="2D0EEB31" w14:textId="77777777" w:rsidR="006F3F14" w:rsidRPr="006F3F14" w:rsidRDefault="006F3F14" w:rsidP="006F3F14">
      <w:pPr>
        <w:rPr>
          <w:rFonts w:ascii="Arial" w:hAnsi="Arial" w:cs="Arial"/>
          <w:sz w:val="18"/>
          <w:szCs w:val="18"/>
        </w:rPr>
      </w:pPr>
    </w:p>
    <w:p w14:paraId="30618E2B"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Must PBO’s submit a tax return as an exempt organisation?</w:t>
      </w:r>
    </w:p>
    <w:p w14:paraId="2997D985" w14:textId="77777777" w:rsidR="006F3F14" w:rsidRPr="006F3F14" w:rsidRDefault="006F3F14" w:rsidP="006F3F14">
      <w:pPr>
        <w:spacing w:before="100" w:beforeAutospacing="1" w:after="100" w:afterAutospacing="1" w:line="240" w:lineRule="auto"/>
        <w:rPr>
          <w:rFonts w:ascii="Arial" w:eastAsia="Times New Roman" w:hAnsi="Arial" w:cs="Arial"/>
          <w:sz w:val="18"/>
          <w:szCs w:val="18"/>
          <w:lang w:eastAsia="en-ZA"/>
        </w:rPr>
      </w:pPr>
      <w:proofErr w:type="gramStart"/>
      <w:r w:rsidRPr="006F3F14">
        <w:rPr>
          <w:rFonts w:ascii="Arial" w:eastAsia="Times New Roman" w:hAnsi="Arial" w:cs="Arial"/>
          <w:sz w:val="18"/>
          <w:szCs w:val="18"/>
          <w:lang w:eastAsia="en-ZA"/>
        </w:rPr>
        <w:t>Yes</w:t>
      </w:r>
      <w:proofErr w:type="gramEnd"/>
      <w:r w:rsidRPr="006F3F14">
        <w:rPr>
          <w:rFonts w:ascii="Arial" w:eastAsia="Times New Roman" w:hAnsi="Arial" w:cs="Arial"/>
          <w:sz w:val="18"/>
          <w:szCs w:val="18"/>
          <w:lang w:eastAsia="en-ZA"/>
        </w:rPr>
        <w:t xml:space="preserve"> All PBOs must submit annual Income Tax returns on an IT12EI, despite the exemption. </w:t>
      </w:r>
    </w:p>
    <w:p w14:paraId="41808B3F"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Is all income of a PBO Exempt from Income tax? </w:t>
      </w:r>
    </w:p>
    <w:p w14:paraId="7B6AD81C" w14:textId="77777777" w:rsidR="006F3F14" w:rsidRPr="006F3F14" w:rsidRDefault="006F3F14" w:rsidP="006F3F14">
      <w:pPr>
        <w:spacing w:before="100" w:beforeAutospacing="1" w:after="100" w:afterAutospacing="1" w:line="240" w:lineRule="auto"/>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No-read below:</w:t>
      </w:r>
    </w:p>
    <w:p w14:paraId="4CF19D69"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The conditions and requirements for an organisation to be approved as a PBO </w:t>
      </w:r>
    </w:p>
    <w:p w14:paraId="6C30AD11" w14:textId="77777777" w:rsidR="006F3F14" w:rsidRPr="006F3F14" w:rsidRDefault="006F3F14" w:rsidP="006F3F14">
      <w:pPr>
        <w:autoSpaceDE w:val="0"/>
        <w:autoSpaceDN w:val="0"/>
        <w:adjustRightInd w:val="0"/>
        <w:spacing w:after="0" w:line="240" w:lineRule="auto"/>
        <w:rPr>
          <w:rFonts w:ascii="Arial" w:eastAsia="Times New Roman" w:hAnsi="Arial" w:cs="Arial"/>
          <w:color w:val="000000"/>
          <w:sz w:val="18"/>
          <w:szCs w:val="18"/>
          <w:lang w:eastAsia="en-ZA"/>
        </w:rPr>
      </w:pPr>
      <w:r w:rsidRPr="006F3F14">
        <w:rPr>
          <w:rFonts w:ascii="Arial" w:eastAsia="Times New Roman" w:hAnsi="Arial" w:cs="Arial"/>
          <w:color w:val="000000"/>
          <w:sz w:val="18"/>
          <w:szCs w:val="18"/>
          <w:lang w:eastAsia="en-ZA"/>
        </w:rPr>
        <w:t>are contained in section 30 while the rules governing the preferential tax treatment of PBOs are contained in section 10(</w:t>
      </w:r>
      <w:proofErr w:type="gramStart"/>
      <w:r w:rsidRPr="006F3F14">
        <w:rPr>
          <w:rFonts w:ascii="Arial" w:eastAsia="Times New Roman" w:hAnsi="Arial" w:cs="Arial"/>
          <w:color w:val="000000"/>
          <w:sz w:val="18"/>
          <w:szCs w:val="18"/>
          <w:lang w:eastAsia="en-ZA"/>
        </w:rPr>
        <w:t>1)(</w:t>
      </w:r>
      <w:proofErr w:type="gramEnd"/>
      <w:r w:rsidRPr="006F3F14">
        <w:rPr>
          <w:rFonts w:ascii="Arial" w:eastAsia="Times New Roman" w:hAnsi="Arial" w:cs="Arial"/>
          <w:i/>
          <w:iCs/>
          <w:color w:val="000000"/>
          <w:sz w:val="18"/>
          <w:szCs w:val="18"/>
          <w:lang w:eastAsia="en-ZA"/>
        </w:rPr>
        <w:t>c</w:t>
      </w:r>
      <w:r w:rsidRPr="006F3F14">
        <w:rPr>
          <w:rFonts w:ascii="Arial" w:eastAsia="Times New Roman" w:hAnsi="Arial" w:cs="Arial"/>
          <w:color w:val="000000"/>
          <w:sz w:val="18"/>
          <w:szCs w:val="18"/>
          <w:lang w:eastAsia="en-ZA"/>
        </w:rPr>
        <w:t>N). Section 10(</w:t>
      </w:r>
      <w:proofErr w:type="gramStart"/>
      <w:r w:rsidRPr="006F3F14">
        <w:rPr>
          <w:rFonts w:ascii="Arial" w:eastAsia="Times New Roman" w:hAnsi="Arial" w:cs="Arial"/>
          <w:color w:val="000000"/>
          <w:sz w:val="18"/>
          <w:szCs w:val="18"/>
          <w:lang w:eastAsia="en-ZA"/>
        </w:rPr>
        <w:t>1)(</w:t>
      </w:r>
      <w:proofErr w:type="gramEnd"/>
      <w:r w:rsidRPr="006F3F14">
        <w:rPr>
          <w:rFonts w:ascii="Arial" w:eastAsia="Times New Roman" w:hAnsi="Arial" w:cs="Arial"/>
          <w:i/>
          <w:iCs/>
          <w:color w:val="000000"/>
          <w:sz w:val="18"/>
          <w:szCs w:val="18"/>
          <w:lang w:eastAsia="en-ZA"/>
        </w:rPr>
        <w:t>c</w:t>
      </w:r>
      <w:r w:rsidRPr="006F3F14">
        <w:rPr>
          <w:rFonts w:ascii="Arial" w:eastAsia="Times New Roman" w:hAnsi="Arial" w:cs="Arial"/>
          <w:color w:val="000000"/>
          <w:sz w:val="18"/>
          <w:szCs w:val="18"/>
          <w:lang w:eastAsia="en-ZA"/>
        </w:rPr>
        <w:t xml:space="preserve">N) provides for the exemption from normal tax of certain receipts and accruals of approved PBOs. </w:t>
      </w:r>
      <w:r w:rsidRPr="006F3F14">
        <w:rPr>
          <w:rFonts w:ascii="Arial" w:eastAsia="Times New Roman" w:hAnsi="Arial" w:cs="Arial"/>
          <w:b/>
          <w:color w:val="000000"/>
          <w:sz w:val="18"/>
          <w:szCs w:val="18"/>
          <w:lang w:eastAsia="en-ZA"/>
        </w:rPr>
        <w:t xml:space="preserve">Certain receipts and accruals from trading or business activities will nevertheless be taxable. </w:t>
      </w:r>
      <w:r w:rsidRPr="006F3F14">
        <w:rPr>
          <w:rFonts w:ascii="Arial" w:eastAsia="Times New Roman" w:hAnsi="Arial" w:cs="Arial"/>
          <w:color w:val="000000"/>
          <w:sz w:val="18"/>
          <w:szCs w:val="18"/>
          <w:lang w:eastAsia="en-ZA"/>
        </w:rPr>
        <w:t>Please see:  Tax Exemption Guide for Public Benefit Organisations in South Africa issued by SARS for a detailed explanation</w:t>
      </w:r>
    </w:p>
    <w:p w14:paraId="226C62E8" w14:textId="77777777" w:rsidR="006F3F14" w:rsidRPr="006F3F14" w:rsidRDefault="006F3F14" w:rsidP="006F3F14">
      <w:pPr>
        <w:autoSpaceDE w:val="0"/>
        <w:autoSpaceDN w:val="0"/>
        <w:adjustRightInd w:val="0"/>
        <w:spacing w:after="0" w:line="240" w:lineRule="auto"/>
        <w:rPr>
          <w:rFonts w:ascii="Arial" w:eastAsia="Times New Roman" w:hAnsi="Arial" w:cs="Arial"/>
          <w:color w:val="000000"/>
          <w:sz w:val="18"/>
          <w:szCs w:val="18"/>
          <w:lang w:eastAsia="en-ZA"/>
        </w:rPr>
      </w:pPr>
    </w:p>
    <w:p w14:paraId="331B3054"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b/>
          <w:sz w:val="18"/>
          <w:szCs w:val="18"/>
          <w:lang w:eastAsia="en-ZA"/>
        </w:rPr>
        <w:t> </w:t>
      </w:r>
    </w:p>
    <w:p w14:paraId="3519DC62" w14:textId="77777777" w:rsidR="006F3F14" w:rsidRPr="006F3F14" w:rsidRDefault="006F3F14" w:rsidP="006F3F14">
      <w:pPr>
        <w:spacing w:after="0" w:line="240" w:lineRule="auto"/>
        <w:rPr>
          <w:rFonts w:ascii="Arial" w:eastAsia="Times New Roman" w:hAnsi="Arial" w:cs="Arial"/>
          <w:sz w:val="18"/>
          <w:szCs w:val="18"/>
          <w:lang w:eastAsia="en-ZA"/>
        </w:rPr>
      </w:pPr>
    </w:p>
    <w:p w14:paraId="3C287B96"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Approved PBOs have the privilege and responsibility of spending public funds, which they derive from donations or grants, in the public interest on a tax-free basis. The donations or grants may be received from the general public or directly or indirectly from the State. It is therefore important to ensure that exempt organisations use their funds responsibly and solely for their stated objectives, without any personal gain being enjoyed by any person including the founders and the fiduciaries.   </w:t>
      </w:r>
    </w:p>
    <w:p w14:paraId="7819F71D"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w:t>
      </w:r>
    </w:p>
    <w:p w14:paraId="172A1AA2" w14:textId="77777777" w:rsidR="006F3F14" w:rsidRPr="006F3F14" w:rsidRDefault="006F3F14" w:rsidP="006F3F14">
      <w:pPr>
        <w:spacing w:after="24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Approved PBO’s must continue to comply with the Act and related legislation throughout their existence. This includes the submission of annual income tax returns on an </w:t>
      </w:r>
      <w:hyperlink r:id="rId21" w:history="1">
        <w:r w:rsidRPr="006F3F14">
          <w:rPr>
            <w:rFonts w:ascii="Arial" w:eastAsia="Times New Roman" w:hAnsi="Arial" w:cs="Arial"/>
            <w:color w:val="0000FF"/>
            <w:sz w:val="18"/>
            <w:szCs w:val="18"/>
            <w:u w:val="single"/>
            <w:lang w:eastAsia="en-ZA"/>
          </w:rPr>
          <w:t>IT12EI form</w:t>
        </w:r>
      </w:hyperlink>
      <w:r w:rsidRPr="006F3F14">
        <w:rPr>
          <w:rFonts w:ascii="Arial" w:eastAsia="Times New Roman" w:hAnsi="Arial" w:cs="Arial"/>
          <w:sz w:val="18"/>
          <w:szCs w:val="18"/>
          <w:lang w:eastAsia="en-ZA"/>
        </w:rPr>
        <w:t>. The income tax return enables the Commissioner to assess whether the approved PBO is operating within the prescribed limits of the relevant approval granted and to determine whether the partial taxation principles must be applied to receipts and accruals derived from a trading activity or business undertaking which does not qualify for exemption.</w:t>
      </w:r>
    </w:p>
    <w:p w14:paraId="454C7F82" w14:textId="77777777" w:rsidR="006F3F14" w:rsidRPr="006F3F14" w:rsidRDefault="006F3F14" w:rsidP="006F3F14">
      <w:pPr>
        <w:rPr>
          <w:rFonts w:ascii="Arial" w:hAnsi="Arial" w:cs="Arial"/>
          <w:sz w:val="18"/>
          <w:szCs w:val="18"/>
        </w:rPr>
      </w:pPr>
      <w:r w:rsidRPr="006F3F14">
        <w:rPr>
          <w:rFonts w:ascii="Arial" w:hAnsi="Arial" w:cs="Arial"/>
          <w:sz w:val="18"/>
          <w:szCs w:val="18"/>
        </w:rPr>
        <w:t>In essence, s10(</w:t>
      </w:r>
      <w:proofErr w:type="gramStart"/>
      <w:r w:rsidRPr="006F3F14">
        <w:rPr>
          <w:rFonts w:ascii="Arial" w:hAnsi="Arial" w:cs="Arial"/>
          <w:sz w:val="18"/>
          <w:szCs w:val="18"/>
        </w:rPr>
        <w:t>1)(</w:t>
      </w:r>
      <w:proofErr w:type="gramEnd"/>
      <w:r w:rsidRPr="006F3F14">
        <w:rPr>
          <w:rFonts w:ascii="Arial" w:hAnsi="Arial" w:cs="Arial"/>
          <w:sz w:val="18"/>
          <w:szCs w:val="18"/>
        </w:rPr>
        <w:t>cN) gives two types of exemptions, full and partial.</w:t>
      </w:r>
    </w:p>
    <w:p w14:paraId="22C48315" w14:textId="77777777" w:rsidR="006F3F14" w:rsidRPr="006F3F14" w:rsidRDefault="006F3F14" w:rsidP="006F3F14">
      <w:pPr>
        <w:numPr>
          <w:ilvl w:val="0"/>
          <w:numId w:val="11"/>
        </w:numPr>
        <w:contextualSpacing/>
        <w:rPr>
          <w:rFonts w:ascii="Arial" w:hAnsi="Arial" w:cs="Arial"/>
          <w:b/>
          <w:sz w:val="18"/>
          <w:szCs w:val="18"/>
        </w:rPr>
      </w:pPr>
      <w:r w:rsidRPr="006F3F14">
        <w:rPr>
          <w:rFonts w:ascii="Arial" w:hAnsi="Arial" w:cs="Arial"/>
          <w:b/>
          <w:sz w:val="18"/>
          <w:szCs w:val="18"/>
        </w:rPr>
        <w:t>Full exemptions</w:t>
      </w:r>
    </w:p>
    <w:p w14:paraId="67E582D6" w14:textId="77777777" w:rsidR="006F3F14" w:rsidRPr="006F3F14" w:rsidRDefault="006F3F14" w:rsidP="006F3F14">
      <w:pPr>
        <w:rPr>
          <w:rFonts w:ascii="Arial" w:hAnsi="Arial" w:cs="Arial"/>
          <w:sz w:val="18"/>
          <w:szCs w:val="18"/>
        </w:rPr>
      </w:pPr>
      <w:r w:rsidRPr="006F3F14">
        <w:rPr>
          <w:rFonts w:ascii="Arial" w:hAnsi="Arial" w:cs="Arial"/>
          <w:sz w:val="18"/>
          <w:szCs w:val="18"/>
        </w:rPr>
        <w:t>These exemptions apply irrespective of the quantum of the amounts received, and will be entirely exempt.</w:t>
      </w:r>
    </w:p>
    <w:p w14:paraId="6AD92D26" w14:textId="77777777" w:rsidR="006F3F14" w:rsidRPr="006F3F14" w:rsidRDefault="006F3F14" w:rsidP="006F3F14">
      <w:pPr>
        <w:numPr>
          <w:ilvl w:val="0"/>
          <w:numId w:val="11"/>
        </w:numPr>
        <w:contextualSpacing/>
      </w:pPr>
      <w:r w:rsidRPr="006F3F14">
        <w:rPr>
          <w:b/>
        </w:rPr>
        <w:t>Exemption One</w:t>
      </w:r>
      <w:r w:rsidRPr="006F3F14">
        <w:t>: Items derived not from trading or business activities. Examples would include Tithes, Donations, Gratuities or any other voluntary contribution.</w:t>
      </w:r>
    </w:p>
    <w:p w14:paraId="28A5E9BE" w14:textId="77777777" w:rsidR="006F3F14" w:rsidRPr="006F3F14" w:rsidRDefault="006F3F14" w:rsidP="006F3F14">
      <w:pPr>
        <w:numPr>
          <w:ilvl w:val="0"/>
          <w:numId w:val="11"/>
        </w:numPr>
        <w:contextualSpacing/>
      </w:pPr>
      <w:r w:rsidRPr="006F3F14">
        <w:rPr>
          <w:b/>
        </w:rPr>
        <w:t>Exemption Two</w:t>
      </w:r>
      <w:r w:rsidRPr="006F3F14">
        <w:t xml:space="preserve">: Items derived from business/trading activities if they are directly related to the principal object of the PBO; are done on a cost recovery basis and do not unfairly compete with taxable entities. A good example here would be a retirement home such as APN. It is a PBO charged with care of the elderly. It does charge a fee to cover operational costs, but it is a cost recovery and it is not competing with for-profit </w:t>
      </w:r>
      <w:r w:rsidRPr="006F3F14">
        <w:lastRenderedPageBreak/>
        <w:t xml:space="preserve">retirement homes. All amounts paid to the care centre for the care of an individual is therefore exempt. Please note that this only applies if it’s DIRECTLY related to the principal object of the PBO – for example: Rentals received for the rental of land and Cell phone towers would not be directly linked to the principal object and would therefore not be exempt under this provision. </w:t>
      </w:r>
    </w:p>
    <w:p w14:paraId="0004D6E6" w14:textId="77777777" w:rsidR="006F3F14" w:rsidRPr="006F3F14" w:rsidRDefault="006F3F14" w:rsidP="006F3F14">
      <w:pPr>
        <w:ind w:left="709"/>
      </w:pPr>
      <w:r w:rsidRPr="006F3F14">
        <w:t>Income derived from Plantation or maize projects would not be directly linked to the principal object and would therefore not be exempt under this provision.</w:t>
      </w:r>
    </w:p>
    <w:p w14:paraId="54B4E3DC" w14:textId="77777777" w:rsidR="006F3F14" w:rsidRPr="006F3F14" w:rsidRDefault="006F3F14" w:rsidP="006F3F14">
      <w:pPr>
        <w:numPr>
          <w:ilvl w:val="0"/>
          <w:numId w:val="11"/>
        </w:numPr>
        <w:contextualSpacing/>
      </w:pPr>
      <w:r w:rsidRPr="006F3F14">
        <w:rPr>
          <w:b/>
        </w:rPr>
        <w:t>Exemption Three</w:t>
      </w:r>
      <w:r w:rsidRPr="006F3F14">
        <w:t xml:space="preserve">: Items derived from trade done occasionally and primarily staffed with volunteers. This would be most once off fundraising events, such as Bazaars, Fete’s, etc. Please note however that if your church operates a coffee shop on </w:t>
      </w:r>
      <w:proofErr w:type="spellStart"/>
      <w:proofErr w:type="gramStart"/>
      <w:r w:rsidRPr="006F3F14">
        <w:t>it’s</w:t>
      </w:r>
      <w:proofErr w:type="spellEnd"/>
      <w:proofErr w:type="gramEnd"/>
      <w:r w:rsidRPr="006F3F14">
        <w:t xml:space="preserve"> premises on a regular and continual basis that it would not be exempt.</w:t>
      </w:r>
    </w:p>
    <w:p w14:paraId="3A965281" w14:textId="77777777" w:rsidR="006F3F14" w:rsidRPr="006F3F14" w:rsidRDefault="006F3F14" w:rsidP="006F3F14">
      <w:pPr>
        <w:numPr>
          <w:ilvl w:val="0"/>
          <w:numId w:val="11"/>
        </w:numPr>
        <w:contextualSpacing/>
      </w:pPr>
      <w:r w:rsidRPr="006F3F14">
        <w:rPr>
          <w:b/>
        </w:rPr>
        <w:t>Exemption Four</w:t>
      </w:r>
      <w:r w:rsidRPr="006F3F14">
        <w:t>: If the Minister of Finance says so – this is not going to apply to any of our congregations.</w:t>
      </w:r>
    </w:p>
    <w:p w14:paraId="33E7EF90" w14:textId="77777777" w:rsidR="006F3F14" w:rsidRPr="006F3F14" w:rsidRDefault="006F3F14" w:rsidP="006F3F14">
      <w:pPr>
        <w:numPr>
          <w:ilvl w:val="0"/>
          <w:numId w:val="11"/>
        </w:numPr>
        <w:contextualSpacing/>
        <w:rPr>
          <w:b/>
        </w:rPr>
      </w:pPr>
      <w:r w:rsidRPr="006F3F14">
        <w:rPr>
          <w:b/>
        </w:rPr>
        <w:t>Partial exemption:</w:t>
      </w:r>
    </w:p>
    <w:p w14:paraId="63DE32D7" w14:textId="77777777" w:rsidR="006F3F14" w:rsidRPr="006F3F14" w:rsidRDefault="006F3F14" w:rsidP="006F3F14">
      <w:r w:rsidRPr="006F3F14">
        <w:t>If your earnings are not exempted under the provisions above, then they may still get a partial exemption. This is calculated as the greater of:</w:t>
      </w:r>
    </w:p>
    <w:p w14:paraId="5E513F8A" w14:textId="77777777" w:rsidR="006F3F14" w:rsidRPr="006F3F14" w:rsidRDefault="006F3F14" w:rsidP="006F3F14">
      <w:pPr>
        <w:ind w:left="786"/>
        <w:contextualSpacing/>
      </w:pPr>
      <w:r w:rsidRPr="006F3F14">
        <w:t>R200 000; or</w:t>
      </w:r>
    </w:p>
    <w:p w14:paraId="6DFF7E60" w14:textId="77777777" w:rsidR="006F3F14" w:rsidRPr="006F3F14" w:rsidRDefault="006F3F14" w:rsidP="006F3F14">
      <w:pPr>
        <w:ind w:left="786"/>
        <w:contextualSpacing/>
      </w:pPr>
      <w:r w:rsidRPr="006F3F14">
        <w:t>5% of the total receipts and accruals of the PBO (taxable or fully exempt)</w:t>
      </w:r>
    </w:p>
    <w:p w14:paraId="7DA022A1" w14:textId="77777777" w:rsidR="006F3F14" w:rsidRPr="006F3F14" w:rsidRDefault="006F3F14" w:rsidP="006F3F14"/>
    <w:p w14:paraId="035D8123" w14:textId="77777777" w:rsidR="006F3F14" w:rsidRPr="006F3F14" w:rsidRDefault="006F3F14" w:rsidP="006F3F14">
      <w:r w:rsidRPr="006F3F14">
        <w:t>Any income in excess of this exemption would then be subject to Income Tax at 28%.</w:t>
      </w:r>
    </w:p>
    <w:p w14:paraId="352FDEED" w14:textId="77777777" w:rsidR="006F3F14" w:rsidRPr="006F3F14" w:rsidRDefault="006F3F14" w:rsidP="006F3F14"/>
    <w:p w14:paraId="08880151" w14:textId="77777777" w:rsidR="006F3F14" w:rsidRPr="006F3F14" w:rsidRDefault="006F3F14" w:rsidP="006F3F14">
      <w:r w:rsidRPr="006F3F14">
        <w:br w:type="page"/>
      </w:r>
    </w:p>
    <w:p w14:paraId="64A74462" w14:textId="77777777" w:rsidR="006F3F14" w:rsidRPr="006F3F14" w:rsidRDefault="006F3F14" w:rsidP="006F3F14">
      <w:pPr>
        <w:spacing w:after="0" w:line="240" w:lineRule="auto"/>
        <w:rPr>
          <w:rFonts w:ascii="Arial" w:eastAsia="Times New Roman" w:hAnsi="Arial" w:cs="Arial"/>
          <w:b/>
          <w:sz w:val="18"/>
          <w:szCs w:val="18"/>
          <w:lang w:eastAsia="en-ZA"/>
        </w:rPr>
      </w:pPr>
      <w:r w:rsidRPr="006F3F14">
        <w:rPr>
          <w:rFonts w:ascii="Arial" w:eastAsia="Times New Roman" w:hAnsi="Arial" w:cs="Arial"/>
          <w:b/>
          <w:sz w:val="18"/>
          <w:szCs w:val="18"/>
          <w:lang w:eastAsia="en-ZA"/>
        </w:rPr>
        <w:lastRenderedPageBreak/>
        <w:t>SECTION 10(</w:t>
      </w:r>
      <w:proofErr w:type="gramStart"/>
      <w:r w:rsidRPr="006F3F14">
        <w:rPr>
          <w:rFonts w:ascii="Arial" w:eastAsia="Times New Roman" w:hAnsi="Arial" w:cs="Arial"/>
          <w:b/>
          <w:sz w:val="18"/>
          <w:szCs w:val="18"/>
          <w:lang w:eastAsia="en-ZA"/>
        </w:rPr>
        <w:t>1)(</w:t>
      </w:r>
      <w:proofErr w:type="gramEnd"/>
      <w:r w:rsidRPr="006F3F14">
        <w:rPr>
          <w:rFonts w:ascii="Arial" w:eastAsia="Times New Roman" w:hAnsi="Arial" w:cs="Arial"/>
          <w:b/>
          <w:sz w:val="18"/>
          <w:szCs w:val="18"/>
          <w:lang w:eastAsia="en-ZA"/>
        </w:rPr>
        <w:t>cN)</w:t>
      </w:r>
    </w:p>
    <w:p w14:paraId="7FF75A22"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the receipts and accruals of any public benefit organisation approved by the Commissioner in terms of section 30 (3), to the extent that the receipts and accruals are derived—</w:t>
      </w:r>
    </w:p>
    <w:p w14:paraId="4F49D831" w14:textId="77777777" w:rsidR="006F3F14" w:rsidRPr="006F3F14" w:rsidRDefault="006F3F14" w:rsidP="006F3F14">
      <w:pPr>
        <w:spacing w:after="0" w:line="240" w:lineRule="auto"/>
        <w:rPr>
          <w:rFonts w:ascii="Arial" w:eastAsia="Times New Roman" w:hAnsi="Arial" w:cs="Arial"/>
          <w:i/>
          <w:sz w:val="18"/>
          <w:szCs w:val="18"/>
          <w:lang w:eastAsia="en-ZA"/>
        </w:rPr>
      </w:pPr>
    </w:p>
    <w:p w14:paraId="5EF7A3CB"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(i) </w:t>
      </w:r>
      <w:proofErr w:type="gramStart"/>
      <w:r w:rsidRPr="006F3F14">
        <w:rPr>
          <w:rFonts w:ascii="Arial" w:eastAsia="Times New Roman" w:hAnsi="Arial" w:cs="Arial"/>
          <w:i/>
          <w:sz w:val="18"/>
          <w:szCs w:val="18"/>
          <w:lang w:eastAsia="en-ZA"/>
        </w:rPr>
        <w:t>otherwise</w:t>
      </w:r>
      <w:proofErr w:type="gramEnd"/>
      <w:r w:rsidRPr="006F3F14">
        <w:rPr>
          <w:rFonts w:ascii="Arial" w:eastAsia="Times New Roman" w:hAnsi="Arial" w:cs="Arial"/>
          <w:i/>
          <w:sz w:val="18"/>
          <w:szCs w:val="18"/>
          <w:lang w:eastAsia="en-ZA"/>
        </w:rPr>
        <w:t xml:space="preserve"> than from any business undertaking or trading activity; or</w:t>
      </w:r>
    </w:p>
    <w:p w14:paraId="5D539456" w14:textId="77777777" w:rsidR="006F3F14" w:rsidRPr="006F3F14" w:rsidRDefault="006F3F14" w:rsidP="006F3F14">
      <w:pPr>
        <w:spacing w:after="0" w:line="240" w:lineRule="auto"/>
        <w:rPr>
          <w:rFonts w:ascii="Arial" w:eastAsia="Times New Roman" w:hAnsi="Arial" w:cs="Arial"/>
          <w:i/>
          <w:sz w:val="18"/>
          <w:szCs w:val="18"/>
          <w:lang w:eastAsia="en-ZA"/>
        </w:rPr>
      </w:pPr>
    </w:p>
    <w:p w14:paraId="6A6E8F2A"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(ii) from any business undertaking or trading activity—</w:t>
      </w:r>
    </w:p>
    <w:p w14:paraId="2E773BFD" w14:textId="77777777" w:rsidR="006F3F14" w:rsidRPr="006F3F14" w:rsidRDefault="006F3F14" w:rsidP="006F3F14">
      <w:pPr>
        <w:spacing w:after="0" w:line="240" w:lineRule="auto"/>
        <w:rPr>
          <w:rFonts w:ascii="Arial" w:eastAsia="Times New Roman" w:hAnsi="Arial" w:cs="Arial"/>
          <w:i/>
          <w:sz w:val="18"/>
          <w:szCs w:val="18"/>
          <w:lang w:eastAsia="en-ZA"/>
        </w:rPr>
      </w:pPr>
    </w:p>
    <w:p w14:paraId="2F452ACF"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(aa) if the undertaking or activity—</w:t>
      </w:r>
    </w:p>
    <w:p w14:paraId="0B880F22" w14:textId="77777777" w:rsidR="006F3F14" w:rsidRPr="006F3F14" w:rsidRDefault="006F3F14" w:rsidP="006F3F14">
      <w:pPr>
        <w:spacing w:after="0" w:line="240" w:lineRule="auto"/>
        <w:rPr>
          <w:rFonts w:ascii="Arial" w:eastAsia="Times New Roman" w:hAnsi="Arial" w:cs="Arial"/>
          <w:i/>
          <w:sz w:val="18"/>
          <w:szCs w:val="18"/>
          <w:lang w:eastAsia="en-ZA"/>
        </w:rPr>
      </w:pPr>
    </w:p>
    <w:p w14:paraId="7DB94D36"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w:t>
      </w:r>
      <w:proofErr w:type="gramStart"/>
      <w:r w:rsidRPr="006F3F14">
        <w:rPr>
          <w:rFonts w:ascii="Arial" w:eastAsia="Times New Roman" w:hAnsi="Arial" w:cs="Arial"/>
          <w:i/>
          <w:sz w:val="18"/>
          <w:szCs w:val="18"/>
          <w:lang w:eastAsia="en-ZA"/>
        </w:rPr>
        <w:t>A )is</w:t>
      </w:r>
      <w:proofErr w:type="gramEnd"/>
      <w:r w:rsidRPr="006F3F14">
        <w:rPr>
          <w:rFonts w:ascii="Arial" w:eastAsia="Times New Roman" w:hAnsi="Arial" w:cs="Arial"/>
          <w:i/>
          <w:sz w:val="18"/>
          <w:szCs w:val="18"/>
          <w:lang w:eastAsia="en-ZA"/>
        </w:rPr>
        <w:t xml:space="preserve"> integral and directly related to the sole or principal object of that public benefit organisation as contemplated in paragraph (b) of the definition of “public benefit organisation” in section 30;</w:t>
      </w:r>
    </w:p>
    <w:p w14:paraId="48D403DB" w14:textId="77777777" w:rsidR="006F3F14" w:rsidRPr="006F3F14" w:rsidRDefault="006F3F14" w:rsidP="006F3F14">
      <w:pPr>
        <w:spacing w:after="0" w:line="240" w:lineRule="auto"/>
        <w:rPr>
          <w:rFonts w:ascii="Arial" w:eastAsia="Times New Roman" w:hAnsi="Arial" w:cs="Arial"/>
          <w:i/>
          <w:sz w:val="18"/>
          <w:szCs w:val="18"/>
          <w:lang w:eastAsia="en-ZA"/>
        </w:rPr>
      </w:pPr>
    </w:p>
    <w:p w14:paraId="08A4D07D"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w:t>
      </w:r>
      <w:proofErr w:type="gramStart"/>
      <w:r w:rsidRPr="006F3F14">
        <w:rPr>
          <w:rFonts w:ascii="Arial" w:eastAsia="Times New Roman" w:hAnsi="Arial" w:cs="Arial"/>
          <w:i/>
          <w:sz w:val="18"/>
          <w:szCs w:val="18"/>
          <w:lang w:eastAsia="en-ZA"/>
        </w:rPr>
        <w:t>B )is</w:t>
      </w:r>
      <w:proofErr w:type="gramEnd"/>
      <w:r w:rsidRPr="006F3F14">
        <w:rPr>
          <w:rFonts w:ascii="Arial" w:eastAsia="Times New Roman" w:hAnsi="Arial" w:cs="Arial"/>
          <w:i/>
          <w:sz w:val="18"/>
          <w:szCs w:val="18"/>
          <w:lang w:eastAsia="en-ZA"/>
        </w:rPr>
        <w:t xml:space="preserve"> carried out or conducted on a basis substantially the whole of which is directed towards the recovery of cost; and</w:t>
      </w:r>
    </w:p>
    <w:p w14:paraId="35DEFC6A" w14:textId="77777777" w:rsidR="006F3F14" w:rsidRPr="006F3F14" w:rsidRDefault="006F3F14" w:rsidP="006F3F14">
      <w:pPr>
        <w:spacing w:after="0" w:line="240" w:lineRule="auto"/>
        <w:rPr>
          <w:rFonts w:ascii="Arial" w:eastAsia="Times New Roman" w:hAnsi="Arial" w:cs="Arial"/>
          <w:i/>
          <w:sz w:val="18"/>
          <w:szCs w:val="18"/>
          <w:lang w:eastAsia="en-ZA"/>
        </w:rPr>
      </w:pPr>
    </w:p>
    <w:p w14:paraId="46864068"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(C) does not result in unfair competition in relation to taxable </w:t>
      </w:r>
      <w:commentRangeStart w:id="18"/>
      <w:commentRangeStart w:id="19"/>
      <w:r w:rsidRPr="006F3F14">
        <w:rPr>
          <w:rFonts w:ascii="Arial" w:eastAsia="Times New Roman" w:hAnsi="Arial" w:cs="Arial"/>
          <w:i/>
          <w:sz w:val="18"/>
          <w:szCs w:val="18"/>
          <w:lang w:eastAsia="en-ZA"/>
        </w:rPr>
        <w:t>entities</w:t>
      </w:r>
      <w:commentRangeEnd w:id="18"/>
      <w:r w:rsidRPr="006F3F14">
        <w:rPr>
          <w:rFonts w:ascii="Arial" w:hAnsi="Arial" w:cs="Arial"/>
          <w:sz w:val="18"/>
          <w:szCs w:val="18"/>
        </w:rPr>
        <w:commentReference w:id="18"/>
      </w:r>
      <w:commentRangeEnd w:id="19"/>
      <w:r w:rsidRPr="006F3F14">
        <w:rPr>
          <w:rFonts w:ascii="Arial" w:hAnsi="Arial" w:cs="Arial"/>
          <w:sz w:val="18"/>
          <w:szCs w:val="18"/>
        </w:rPr>
        <w:commentReference w:id="19"/>
      </w:r>
      <w:r w:rsidRPr="006F3F14">
        <w:rPr>
          <w:rFonts w:ascii="Arial" w:eastAsia="Times New Roman" w:hAnsi="Arial" w:cs="Arial"/>
          <w:i/>
          <w:sz w:val="18"/>
          <w:szCs w:val="18"/>
          <w:lang w:eastAsia="en-ZA"/>
        </w:rPr>
        <w:t>;</w:t>
      </w:r>
    </w:p>
    <w:p w14:paraId="27619DB7" w14:textId="77777777" w:rsidR="006F3F14" w:rsidRPr="006F3F14" w:rsidRDefault="006F3F14" w:rsidP="006F3F14">
      <w:pPr>
        <w:spacing w:after="0" w:line="240" w:lineRule="auto"/>
        <w:rPr>
          <w:rFonts w:ascii="Arial" w:eastAsia="Times New Roman" w:hAnsi="Arial" w:cs="Arial"/>
          <w:i/>
          <w:sz w:val="18"/>
          <w:szCs w:val="18"/>
          <w:lang w:eastAsia="en-ZA"/>
        </w:rPr>
      </w:pPr>
    </w:p>
    <w:p w14:paraId="66EC3757"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(bb)if the undertaking or activity is of an occasional nature and undertaken substantially with assistance on a voluntary basis without </w:t>
      </w:r>
      <w:commentRangeStart w:id="20"/>
      <w:r w:rsidRPr="006F3F14">
        <w:rPr>
          <w:rFonts w:ascii="Arial" w:eastAsia="Times New Roman" w:hAnsi="Arial" w:cs="Arial"/>
          <w:i/>
          <w:sz w:val="18"/>
          <w:szCs w:val="18"/>
          <w:lang w:eastAsia="en-ZA"/>
        </w:rPr>
        <w:t>compensation</w:t>
      </w:r>
      <w:commentRangeEnd w:id="20"/>
      <w:r w:rsidRPr="006F3F14">
        <w:rPr>
          <w:rFonts w:ascii="Arial" w:hAnsi="Arial" w:cs="Arial"/>
          <w:sz w:val="18"/>
          <w:szCs w:val="18"/>
        </w:rPr>
        <w:commentReference w:id="20"/>
      </w:r>
      <w:r w:rsidRPr="006F3F14">
        <w:rPr>
          <w:rFonts w:ascii="Arial" w:eastAsia="Times New Roman" w:hAnsi="Arial" w:cs="Arial"/>
          <w:i/>
          <w:sz w:val="18"/>
          <w:szCs w:val="18"/>
          <w:lang w:eastAsia="en-ZA"/>
        </w:rPr>
        <w:t>;</w:t>
      </w:r>
    </w:p>
    <w:p w14:paraId="0F13F7D9" w14:textId="77777777" w:rsidR="006F3F14" w:rsidRPr="006F3F14" w:rsidRDefault="006F3F14" w:rsidP="006F3F14">
      <w:pPr>
        <w:spacing w:after="0" w:line="240" w:lineRule="auto"/>
        <w:rPr>
          <w:rFonts w:ascii="Arial" w:eastAsia="Times New Roman" w:hAnsi="Arial" w:cs="Arial"/>
          <w:i/>
          <w:sz w:val="18"/>
          <w:szCs w:val="18"/>
          <w:lang w:eastAsia="en-ZA"/>
        </w:rPr>
      </w:pPr>
    </w:p>
    <w:p w14:paraId="0C18013F"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(cc) if the undertaking or activity is approved by the Minister by notice in the Gazette, having regard to—</w:t>
      </w:r>
    </w:p>
    <w:p w14:paraId="0FF49752" w14:textId="77777777" w:rsidR="006F3F14" w:rsidRPr="006F3F14" w:rsidRDefault="006F3F14" w:rsidP="006F3F14">
      <w:pPr>
        <w:spacing w:after="0" w:line="240" w:lineRule="auto"/>
        <w:rPr>
          <w:rFonts w:ascii="Arial" w:eastAsia="Times New Roman" w:hAnsi="Arial" w:cs="Arial"/>
          <w:i/>
          <w:sz w:val="18"/>
          <w:szCs w:val="18"/>
          <w:lang w:eastAsia="en-ZA"/>
        </w:rPr>
      </w:pPr>
    </w:p>
    <w:p w14:paraId="355DD891"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(A) the scope and benevolent nature of the undertaking or activity;</w:t>
      </w:r>
    </w:p>
    <w:p w14:paraId="6C49F9DB" w14:textId="77777777" w:rsidR="006F3F14" w:rsidRPr="006F3F14" w:rsidRDefault="006F3F14" w:rsidP="006F3F14">
      <w:pPr>
        <w:spacing w:after="0" w:line="240" w:lineRule="auto"/>
        <w:rPr>
          <w:rFonts w:ascii="Arial" w:eastAsia="Times New Roman" w:hAnsi="Arial" w:cs="Arial"/>
          <w:i/>
          <w:sz w:val="18"/>
          <w:szCs w:val="18"/>
          <w:lang w:eastAsia="en-ZA"/>
        </w:rPr>
      </w:pPr>
    </w:p>
    <w:p w14:paraId="6D0335D3"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(B) the direct connection and interrelationship of the undertaking or activity with the sole or principal object of the public benefit organisation;</w:t>
      </w:r>
    </w:p>
    <w:p w14:paraId="2F34D5D1"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 (C)the profitability of the undertaking or activity; and</w:t>
      </w:r>
    </w:p>
    <w:p w14:paraId="18FB77A3" w14:textId="77777777" w:rsidR="006F3F14" w:rsidRPr="006F3F14" w:rsidRDefault="006F3F14" w:rsidP="006F3F14">
      <w:pPr>
        <w:spacing w:after="0" w:line="240" w:lineRule="auto"/>
        <w:rPr>
          <w:rFonts w:ascii="Arial" w:eastAsia="Times New Roman" w:hAnsi="Arial" w:cs="Arial"/>
          <w:i/>
          <w:sz w:val="18"/>
          <w:szCs w:val="18"/>
          <w:lang w:eastAsia="en-ZA"/>
        </w:rPr>
      </w:pPr>
    </w:p>
    <w:p w14:paraId="02297159"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(D) the level of economic distortion that may be caused by the </w:t>
      </w:r>
      <w:proofErr w:type="gramStart"/>
      <w:r w:rsidRPr="006F3F14">
        <w:rPr>
          <w:rFonts w:ascii="Arial" w:eastAsia="Times New Roman" w:hAnsi="Arial" w:cs="Arial"/>
          <w:i/>
          <w:sz w:val="18"/>
          <w:szCs w:val="18"/>
          <w:lang w:eastAsia="en-ZA"/>
        </w:rPr>
        <w:t>tax exempt</w:t>
      </w:r>
      <w:proofErr w:type="gramEnd"/>
      <w:r w:rsidRPr="006F3F14">
        <w:rPr>
          <w:rFonts w:ascii="Arial" w:eastAsia="Times New Roman" w:hAnsi="Arial" w:cs="Arial"/>
          <w:i/>
          <w:sz w:val="18"/>
          <w:szCs w:val="18"/>
          <w:lang w:eastAsia="en-ZA"/>
        </w:rPr>
        <w:t xml:space="preserve"> status of the public benefit organisation carrying out the undertaking or activity; or</w:t>
      </w:r>
    </w:p>
    <w:p w14:paraId="0AEE219A" w14:textId="77777777" w:rsidR="006F3F14" w:rsidRPr="006F3F14" w:rsidRDefault="006F3F14" w:rsidP="006F3F14">
      <w:pPr>
        <w:spacing w:after="0" w:line="240" w:lineRule="auto"/>
        <w:rPr>
          <w:rFonts w:ascii="Arial" w:eastAsia="Times New Roman" w:hAnsi="Arial" w:cs="Arial"/>
          <w:i/>
          <w:sz w:val="18"/>
          <w:szCs w:val="18"/>
          <w:lang w:eastAsia="en-ZA"/>
        </w:rPr>
      </w:pPr>
    </w:p>
    <w:p w14:paraId="6C8BC240"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(dd) other than an undertaking or activity in respect of which item (aa), (bb) or (cc) applies and do not exceed the greater </w:t>
      </w:r>
      <w:commentRangeStart w:id="21"/>
      <w:r w:rsidRPr="006F3F14">
        <w:rPr>
          <w:rFonts w:ascii="Arial" w:eastAsia="Times New Roman" w:hAnsi="Arial" w:cs="Arial"/>
          <w:i/>
          <w:sz w:val="18"/>
          <w:szCs w:val="18"/>
          <w:lang w:eastAsia="en-ZA"/>
        </w:rPr>
        <w:t>of</w:t>
      </w:r>
      <w:commentRangeEnd w:id="21"/>
      <w:r w:rsidRPr="006F3F14">
        <w:rPr>
          <w:rFonts w:ascii="Arial" w:hAnsi="Arial" w:cs="Arial"/>
          <w:sz w:val="18"/>
          <w:szCs w:val="18"/>
        </w:rPr>
        <w:commentReference w:id="21"/>
      </w:r>
      <w:r w:rsidRPr="006F3F14">
        <w:rPr>
          <w:rFonts w:ascii="Arial" w:eastAsia="Times New Roman" w:hAnsi="Arial" w:cs="Arial"/>
          <w:i/>
          <w:sz w:val="18"/>
          <w:szCs w:val="18"/>
          <w:lang w:eastAsia="en-ZA"/>
        </w:rPr>
        <w:t>—</w:t>
      </w:r>
    </w:p>
    <w:p w14:paraId="48A7EFA6" w14:textId="77777777" w:rsidR="006F3F14" w:rsidRPr="006F3F14" w:rsidRDefault="006F3F14" w:rsidP="006F3F14">
      <w:pPr>
        <w:spacing w:after="0" w:line="240" w:lineRule="auto"/>
        <w:rPr>
          <w:rFonts w:ascii="Arial" w:eastAsia="Times New Roman" w:hAnsi="Arial" w:cs="Arial"/>
          <w:i/>
          <w:sz w:val="18"/>
          <w:szCs w:val="18"/>
          <w:lang w:eastAsia="en-ZA"/>
        </w:rPr>
      </w:pPr>
    </w:p>
    <w:p w14:paraId="6DA19F46"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 5 per cent of the total receipts and accruals of that public benefit organisation during the relevant year of assessment; or</w:t>
      </w:r>
    </w:p>
    <w:p w14:paraId="6C6836D0" w14:textId="77777777" w:rsidR="006F3F14" w:rsidRPr="006F3F14" w:rsidRDefault="006F3F14" w:rsidP="006F3F14">
      <w:pPr>
        <w:spacing w:after="0" w:line="240" w:lineRule="auto"/>
        <w:rPr>
          <w:rFonts w:ascii="Arial" w:eastAsia="Times New Roman" w:hAnsi="Arial" w:cs="Arial"/>
          <w:i/>
          <w:sz w:val="18"/>
          <w:szCs w:val="18"/>
          <w:lang w:eastAsia="en-ZA"/>
        </w:rPr>
      </w:pPr>
    </w:p>
    <w:p w14:paraId="750BC976"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(ii) R200 000;</w:t>
      </w:r>
    </w:p>
    <w:p w14:paraId="603CB677" w14:textId="77777777" w:rsidR="006F3F14" w:rsidRPr="006F3F14" w:rsidRDefault="006F3F14" w:rsidP="006F3F14">
      <w:pPr>
        <w:spacing w:after="0" w:line="240" w:lineRule="auto"/>
        <w:rPr>
          <w:rFonts w:ascii="Arial" w:eastAsia="Times New Roman" w:hAnsi="Arial" w:cs="Arial"/>
          <w:sz w:val="18"/>
          <w:szCs w:val="18"/>
          <w:lang w:eastAsia="en-ZA"/>
        </w:rPr>
      </w:pPr>
    </w:p>
    <w:p w14:paraId="1430E427" w14:textId="77777777" w:rsidR="006F3F14" w:rsidRPr="006F3F14" w:rsidRDefault="006F3F14" w:rsidP="006F3F14"/>
    <w:p w14:paraId="32AD5561" w14:textId="77777777" w:rsidR="00E602E4" w:rsidRDefault="00E602E4" w:rsidP="005F3E29">
      <w:r>
        <w:br w:type="page"/>
      </w:r>
    </w:p>
    <w:p w14:paraId="3EB14055" w14:textId="77777777" w:rsidR="00E602E4" w:rsidRPr="00E602E4" w:rsidRDefault="00E602E4" w:rsidP="00E602E4">
      <w:pPr>
        <w:spacing w:after="0" w:line="240" w:lineRule="auto"/>
        <w:rPr>
          <w:rFonts w:ascii="Calibri" w:hAnsi="Calibri"/>
          <w:b/>
          <w:sz w:val="24"/>
          <w:szCs w:val="21"/>
        </w:rPr>
      </w:pPr>
      <w:r w:rsidRPr="00E602E4">
        <w:rPr>
          <w:rFonts w:ascii="Calibri" w:hAnsi="Calibri"/>
          <w:b/>
          <w:sz w:val="24"/>
          <w:szCs w:val="21"/>
        </w:rPr>
        <w:lastRenderedPageBreak/>
        <w:t>Annexure C: Example of Letter to Congregants</w:t>
      </w:r>
    </w:p>
    <w:p w14:paraId="30FDCB68" w14:textId="77777777" w:rsidR="00E602E4" w:rsidRPr="00E602E4" w:rsidRDefault="00E602E4" w:rsidP="00E602E4">
      <w:pPr>
        <w:spacing w:after="0" w:line="240" w:lineRule="auto"/>
        <w:rPr>
          <w:rFonts w:ascii="Calibri" w:hAnsi="Calibri"/>
          <w:szCs w:val="21"/>
        </w:rPr>
      </w:pPr>
    </w:p>
    <w:p w14:paraId="1371160C"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Liebes Gemeindemitglied,                                   </w:t>
      </w:r>
    </w:p>
    <w:p w14:paraId="746785D9"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Im Namen der Gemeinde möchte ich mich herzlich bei Dir/Ihnen/Euch bedanken für die Zahlung Gemeindebeitrags. Ohne Mitglieder, die ihre Beiträge zahlen, könnte die Gemeinde nicht leicht ihre Verpflichtungen erfüllen. </w:t>
      </w:r>
    </w:p>
    <w:p w14:paraId="4286DE94" w14:textId="77777777" w:rsidR="00E602E4" w:rsidRPr="00E602E4" w:rsidRDefault="00E602E4" w:rsidP="00E602E4">
      <w:pPr>
        <w:spacing w:after="0" w:line="240" w:lineRule="auto"/>
        <w:rPr>
          <w:rFonts w:ascii="Calibri" w:hAnsi="Calibri"/>
          <w:szCs w:val="21"/>
          <w:lang w:val="de-DE"/>
        </w:rPr>
      </w:pPr>
    </w:p>
    <w:p w14:paraId="4B159A46"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Wir können für den Zeitraum Januar bis Mai 2019 folgendes bekannt geben  (in Klammern steht das Budget, sowie der Prozentsatz, der im Vergleich zu den tatsächlichen Zahlen und zum gleichen Zeitpunkt im Jahr 2018 erreicht wurde):</w:t>
      </w:r>
    </w:p>
    <w:p w14:paraId="16CC4659"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 xml:space="preserve">Monatliche Beiträge  </w:t>
      </w:r>
      <w:r w:rsidRPr="00E602E4">
        <w:rPr>
          <w:rFonts w:ascii="Calibri" w:hAnsi="Calibri"/>
          <w:szCs w:val="21"/>
          <w:lang w:val="de-DE"/>
        </w:rPr>
        <w:tab/>
        <w:t>R   718 300 (R  660 000, +8.8%, +6.3%)</w:t>
      </w:r>
    </w:p>
    <w:p w14:paraId="35B392C8"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Gesamtumsatz</w:t>
      </w:r>
      <w:r w:rsidRPr="00E602E4">
        <w:rPr>
          <w:rFonts w:ascii="Calibri" w:hAnsi="Calibri"/>
          <w:szCs w:val="21"/>
          <w:lang w:val="de-DE"/>
        </w:rPr>
        <w:tab/>
      </w:r>
      <w:r w:rsidRPr="00E602E4">
        <w:rPr>
          <w:rFonts w:ascii="Calibri" w:hAnsi="Calibri"/>
          <w:szCs w:val="21"/>
          <w:lang w:val="de-DE"/>
        </w:rPr>
        <w:tab/>
        <w:t>R   881 749 (R  815 250, +8.2%, +4.5%)</w:t>
      </w:r>
    </w:p>
    <w:p w14:paraId="4512E350"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r>
    </w:p>
    <w:p w14:paraId="00A75A0B"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Der Beitragsrichtwert wurde bei der Jahreshauptversammlung im März 2019 als R 575.00 pro Monat pro Ehepaar/ "zahlende Einheit" vorgeschlagen. Dieser ist ein Richtwert, sie können den Betrag je nach Ihren persönlichen Umständen selbst erhöhen oder verringern, jeder Beitrag wird geschätzt. </w:t>
      </w:r>
    </w:p>
    <w:p w14:paraId="2F3613A4" w14:textId="77777777" w:rsidR="00E602E4" w:rsidRPr="00E602E4" w:rsidRDefault="00E602E4" w:rsidP="00E602E4">
      <w:pPr>
        <w:spacing w:after="0" w:line="240" w:lineRule="auto"/>
        <w:rPr>
          <w:rFonts w:ascii="Calibri" w:hAnsi="Calibri"/>
          <w:szCs w:val="21"/>
          <w:lang w:val="de-DE"/>
        </w:rPr>
      </w:pPr>
    </w:p>
    <w:p w14:paraId="489C4489"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Im Anhang, bzw. beiliegend, finden Sie einen Kontoauszug, der Ihre Einzahlungen anzeigt. Falls Sie diesbezüglich Fragen haben, wenden Sie sich bitte an xxxxxxx im Gemeindebüro (email:xxxxxxxxxxxx).</w:t>
      </w:r>
    </w:p>
    <w:p w14:paraId="2DFE0577" w14:textId="77777777" w:rsidR="00E602E4" w:rsidRPr="00E602E4" w:rsidRDefault="00E602E4" w:rsidP="00E602E4">
      <w:pPr>
        <w:spacing w:after="0" w:line="240" w:lineRule="auto"/>
        <w:rPr>
          <w:rFonts w:ascii="Calibri" w:hAnsi="Calibri"/>
          <w:szCs w:val="21"/>
          <w:lang w:val="de-DE"/>
        </w:rPr>
      </w:pPr>
    </w:p>
    <w:p w14:paraId="05245F2E"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Wenn sich an Ihren Personalien etwas geändert hat, wie z.B. Adresse oder Kontaktnummern, würden wir es schätzen, diese Information zu bekommen, um unsere Dateien auf dem neusten Stand zu bringen.</w:t>
      </w:r>
    </w:p>
    <w:p w14:paraId="5F641CFC" w14:textId="77777777" w:rsidR="00E602E4" w:rsidRPr="00E602E4" w:rsidRDefault="00E602E4" w:rsidP="00E602E4">
      <w:pPr>
        <w:spacing w:after="0" w:line="240" w:lineRule="auto"/>
        <w:rPr>
          <w:rFonts w:ascii="Calibri" w:hAnsi="Calibri"/>
          <w:szCs w:val="21"/>
          <w:lang w:val="de-DE"/>
        </w:rPr>
      </w:pPr>
    </w:p>
    <w:p w14:paraId="1EB8CF02"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Nochmals, im Namen Ihre xxxxxxxxx Gemeinde und Kirchen Vorstand, herzlichen Dank.</w:t>
      </w:r>
    </w:p>
    <w:p w14:paraId="32EA42F0" w14:textId="77777777" w:rsidR="00E602E4" w:rsidRPr="00E602E4" w:rsidRDefault="00E602E4" w:rsidP="00E602E4">
      <w:pPr>
        <w:spacing w:after="0" w:line="240" w:lineRule="auto"/>
        <w:rPr>
          <w:rFonts w:ascii="Calibri" w:hAnsi="Calibri"/>
          <w:szCs w:val="21"/>
          <w:lang w:val="de-DE"/>
        </w:rPr>
      </w:pPr>
    </w:p>
    <w:p w14:paraId="6016C867"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Mit freundlichen Grüßen,</w:t>
      </w:r>
    </w:p>
    <w:p w14:paraId="651301BD" w14:textId="77777777" w:rsidR="00E602E4" w:rsidRPr="00E602E4" w:rsidRDefault="00E602E4" w:rsidP="00E602E4">
      <w:pPr>
        <w:spacing w:after="0" w:line="240" w:lineRule="auto"/>
        <w:rPr>
          <w:rFonts w:ascii="Calibri" w:hAnsi="Calibri"/>
          <w:szCs w:val="21"/>
          <w:lang w:val="de-DE"/>
        </w:rPr>
      </w:pPr>
    </w:p>
    <w:p w14:paraId="2536A633" w14:textId="77777777" w:rsidR="00E602E4" w:rsidRPr="00E602E4" w:rsidRDefault="00E602E4" w:rsidP="00E602E4">
      <w:pPr>
        <w:spacing w:after="0" w:line="240" w:lineRule="auto"/>
        <w:rPr>
          <w:rFonts w:ascii="Calibri" w:hAnsi="Calibri"/>
          <w:szCs w:val="21"/>
          <w:lang w:val="de-DE"/>
        </w:rPr>
      </w:pPr>
    </w:p>
    <w:p w14:paraId="3C92B3A4"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t>
      </w:r>
    </w:p>
    <w:p w14:paraId="63026E7F"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Goeiedag liewe gemeentelid,</w:t>
      </w:r>
    </w:p>
    <w:p w14:paraId="6F55E8C2" w14:textId="77777777" w:rsidR="00E602E4" w:rsidRPr="00E602E4" w:rsidRDefault="00E602E4" w:rsidP="00E602E4">
      <w:pPr>
        <w:spacing w:after="0" w:line="240" w:lineRule="auto"/>
        <w:rPr>
          <w:rFonts w:ascii="Calibri" w:hAnsi="Calibri"/>
          <w:szCs w:val="21"/>
          <w:lang w:val="de-DE"/>
        </w:rPr>
      </w:pPr>
    </w:p>
    <w:p w14:paraId="4DCF4686"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Baie dankie vir al die bydraes wat die gemeente in die afgelope tyd ontvang het. Sonder die gereëlde bydraes sou die gemeente nie al sy verpligtinge kan nakom nie.</w:t>
      </w:r>
    </w:p>
    <w:p w14:paraId="23D159D3" w14:textId="77777777" w:rsidR="00E602E4" w:rsidRPr="00E602E4" w:rsidRDefault="00E602E4" w:rsidP="00E602E4">
      <w:pPr>
        <w:spacing w:after="0" w:line="240" w:lineRule="auto"/>
        <w:rPr>
          <w:rFonts w:ascii="Calibri" w:hAnsi="Calibri"/>
          <w:szCs w:val="21"/>
          <w:lang w:val="de-DE"/>
        </w:rPr>
      </w:pPr>
    </w:p>
    <w:p w14:paraId="316FB0A5"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Vir die tydperk van Januarie tot Mei 2019 kan ons die volgende syfers bekendmaak (tussen hakies is die begroting, asook die persentasie behaal teenoor werklike syfers en dieselfde tyd in 2018):</w:t>
      </w:r>
    </w:p>
    <w:p w14:paraId="24D87E3D"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Maandelikse bydraes R   718 300 (R  660 000, +8.8%, +6.3%)</w:t>
      </w:r>
    </w:p>
    <w:p w14:paraId="206FAAE7"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Totale inkomste</w:t>
      </w:r>
      <w:r w:rsidRPr="00E602E4">
        <w:rPr>
          <w:rFonts w:ascii="Calibri" w:hAnsi="Calibri"/>
          <w:szCs w:val="21"/>
          <w:lang w:val="de-DE"/>
        </w:rPr>
        <w:tab/>
        <w:t>R   881 749 (R  815 250, +8.2%, +4.5%)</w:t>
      </w:r>
    </w:p>
    <w:p w14:paraId="76FC10FE"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r>
    </w:p>
    <w:p w14:paraId="3F24DF81"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Aangeheg is ‘n staat met die transaksies, wat u kan kontroleer teen u eie rekords. Indien daar enige verskille is, stuur asseblief ‘n e-pos aan xxxxxxx :[epos:xxxxxxxxxxxxxxxx].</w:t>
      </w:r>
    </w:p>
    <w:p w14:paraId="049F1BD4" w14:textId="77777777" w:rsidR="00E602E4" w:rsidRPr="00E602E4" w:rsidRDefault="00E602E4" w:rsidP="00E602E4">
      <w:pPr>
        <w:spacing w:after="0" w:line="240" w:lineRule="auto"/>
        <w:rPr>
          <w:rFonts w:ascii="Calibri" w:hAnsi="Calibri"/>
          <w:szCs w:val="21"/>
          <w:lang w:val="de-DE"/>
        </w:rPr>
      </w:pPr>
    </w:p>
    <w:p w14:paraId="66FB3DD3"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Die maandelikse  riglyn bydrae was by die jaarvergadering in Maart 2019 vasgestel op R575.00 per betalende eenheid. U kan egter self die bedrag verhoog of verlaag, volgens u eie omstandighede. Indien u nie in staat is vir enige bydrae, sal ‘n email aan my of die kantoor waardeer word om ons daarvan in te lig. Alle inligting word vertroulik hanteer.</w:t>
      </w:r>
    </w:p>
    <w:p w14:paraId="4F7FAF21"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Bankbesonderhede is op die staat aangeheg, asook in die ‘gemmentelike nuusbrief’, op die binneblad. Wanneer betalings gemaak word, maak asseblief seker dat u naam as verwysing genoem word.</w:t>
      </w:r>
    </w:p>
    <w:p w14:paraId="706E58E8" w14:textId="77777777" w:rsidR="00E602E4" w:rsidRPr="00E602E4" w:rsidRDefault="00E602E4" w:rsidP="00E602E4">
      <w:pPr>
        <w:spacing w:after="0" w:line="240" w:lineRule="auto"/>
        <w:rPr>
          <w:rFonts w:ascii="Calibri" w:hAnsi="Calibri"/>
          <w:szCs w:val="21"/>
          <w:lang w:val="de-DE"/>
        </w:rPr>
      </w:pPr>
    </w:p>
    <w:p w14:paraId="5455A6E7"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Indien enige persoonlike inligting verander het, bv. adres of telefoon nommer, sou ons dit waardeer as ons ingelig word om sodoende ons databasis op datum te bring.</w:t>
      </w:r>
    </w:p>
    <w:p w14:paraId="74F0D809" w14:textId="77777777" w:rsidR="00E602E4" w:rsidRPr="00E602E4" w:rsidRDefault="00E602E4" w:rsidP="00E602E4">
      <w:pPr>
        <w:spacing w:after="0" w:line="240" w:lineRule="auto"/>
        <w:rPr>
          <w:rFonts w:ascii="Calibri" w:hAnsi="Calibri"/>
          <w:szCs w:val="21"/>
          <w:lang w:val="de-DE"/>
        </w:rPr>
      </w:pPr>
    </w:p>
    <w:p w14:paraId="569CD598"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Weereens, namens die gemeente , hartlike dank.</w:t>
      </w:r>
    </w:p>
    <w:p w14:paraId="59BAF9AA"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 </w:t>
      </w:r>
    </w:p>
    <w:p w14:paraId="7508D99A" w14:textId="77777777" w:rsidR="00E602E4" w:rsidRPr="00E602E4" w:rsidRDefault="00E602E4" w:rsidP="00E602E4">
      <w:pPr>
        <w:spacing w:after="0" w:line="240" w:lineRule="auto"/>
        <w:rPr>
          <w:rFonts w:ascii="Calibri" w:hAnsi="Calibri"/>
          <w:szCs w:val="21"/>
        </w:rPr>
      </w:pPr>
      <w:proofErr w:type="spellStart"/>
      <w:r w:rsidRPr="00E602E4">
        <w:rPr>
          <w:rFonts w:ascii="Calibri" w:hAnsi="Calibri"/>
          <w:szCs w:val="21"/>
        </w:rPr>
        <w:t>Vriendelike</w:t>
      </w:r>
      <w:proofErr w:type="spellEnd"/>
      <w:r w:rsidRPr="00E602E4">
        <w:rPr>
          <w:rFonts w:ascii="Calibri" w:hAnsi="Calibri"/>
          <w:szCs w:val="21"/>
        </w:rPr>
        <w:t xml:space="preserve"> </w:t>
      </w:r>
      <w:proofErr w:type="spellStart"/>
      <w:r w:rsidRPr="00E602E4">
        <w:rPr>
          <w:rFonts w:ascii="Calibri" w:hAnsi="Calibri"/>
          <w:szCs w:val="21"/>
        </w:rPr>
        <w:t>groete</w:t>
      </w:r>
      <w:proofErr w:type="spellEnd"/>
      <w:r w:rsidRPr="00E602E4">
        <w:rPr>
          <w:rFonts w:ascii="Calibri" w:hAnsi="Calibri"/>
          <w:szCs w:val="21"/>
        </w:rPr>
        <w:t>,</w:t>
      </w:r>
    </w:p>
    <w:p w14:paraId="6F90E9E5" w14:textId="77777777" w:rsidR="00E602E4" w:rsidRPr="00E602E4" w:rsidRDefault="00E602E4" w:rsidP="00E602E4">
      <w:pPr>
        <w:spacing w:after="0" w:line="240" w:lineRule="auto"/>
        <w:rPr>
          <w:rFonts w:ascii="Calibri" w:hAnsi="Calibri"/>
          <w:szCs w:val="21"/>
        </w:rPr>
      </w:pPr>
    </w:p>
    <w:p w14:paraId="2569E743" w14:textId="77777777" w:rsidR="00E602E4" w:rsidRPr="00E602E4" w:rsidRDefault="00E602E4" w:rsidP="00E602E4">
      <w:pPr>
        <w:spacing w:after="0" w:line="240" w:lineRule="auto"/>
        <w:rPr>
          <w:rFonts w:ascii="Calibri" w:hAnsi="Calibri"/>
          <w:szCs w:val="21"/>
        </w:rPr>
      </w:pPr>
      <w:r w:rsidRPr="00E602E4">
        <w:rPr>
          <w:rFonts w:ascii="Calibri" w:hAnsi="Calibri"/>
          <w:szCs w:val="21"/>
        </w:rPr>
        <w:t>-------------------</w:t>
      </w:r>
    </w:p>
    <w:p w14:paraId="6AD9AC8F" w14:textId="77777777" w:rsidR="00E602E4" w:rsidRPr="00E602E4" w:rsidRDefault="00E602E4" w:rsidP="00E602E4">
      <w:pPr>
        <w:spacing w:after="0" w:line="240" w:lineRule="auto"/>
        <w:rPr>
          <w:rFonts w:ascii="Calibri" w:hAnsi="Calibri"/>
          <w:szCs w:val="21"/>
        </w:rPr>
      </w:pPr>
      <w:r w:rsidRPr="00E602E4">
        <w:rPr>
          <w:rFonts w:ascii="Calibri" w:hAnsi="Calibri"/>
          <w:szCs w:val="21"/>
        </w:rPr>
        <w:t xml:space="preserve">Good </w:t>
      </w:r>
      <w:proofErr w:type="gramStart"/>
      <w:r w:rsidRPr="00E602E4">
        <w:rPr>
          <w:rFonts w:ascii="Calibri" w:hAnsi="Calibri"/>
          <w:szCs w:val="21"/>
        </w:rPr>
        <w:t>day ,dear</w:t>
      </w:r>
      <w:proofErr w:type="gramEnd"/>
      <w:r w:rsidRPr="00E602E4">
        <w:rPr>
          <w:rFonts w:ascii="Calibri" w:hAnsi="Calibri"/>
          <w:szCs w:val="21"/>
        </w:rPr>
        <w:t xml:space="preserve"> Congregant,</w:t>
      </w:r>
    </w:p>
    <w:p w14:paraId="3BBDE522" w14:textId="77777777" w:rsidR="00E602E4" w:rsidRPr="00E602E4" w:rsidRDefault="00E602E4" w:rsidP="00E602E4">
      <w:pPr>
        <w:spacing w:after="0" w:line="240" w:lineRule="auto"/>
        <w:rPr>
          <w:rFonts w:ascii="Calibri" w:hAnsi="Calibri"/>
          <w:szCs w:val="21"/>
        </w:rPr>
      </w:pPr>
    </w:p>
    <w:p w14:paraId="7F0C1480" w14:textId="77777777" w:rsidR="00E602E4" w:rsidRPr="00E602E4" w:rsidRDefault="00E602E4" w:rsidP="00E602E4">
      <w:pPr>
        <w:spacing w:after="0" w:line="240" w:lineRule="auto"/>
        <w:rPr>
          <w:rFonts w:ascii="Calibri" w:hAnsi="Calibri"/>
          <w:szCs w:val="21"/>
        </w:rPr>
      </w:pPr>
      <w:r w:rsidRPr="00E602E4">
        <w:rPr>
          <w:rFonts w:ascii="Calibri" w:hAnsi="Calibri"/>
          <w:szCs w:val="21"/>
        </w:rPr>
        <w:t>Thank you for all the contributions the congregation received from you. Without the regular contributions the congregations would not be able to survive and pay its expenses.</w:t>
      </w:r>
    </w:p>
    <w:p w14:paraId="0D7B79D3" w14:textId="77777777" w:rsidR="00E602E4" w:rsidRPr="00E602E4" w:rsidRDefault="00E602E4" w:rsidP="00E602E4">
      <w:pPr>
        <w:spacing w:after="0" w:line="240" w:lineRule="auto"/>
        <w:rPr>
          <w:rFonts w:ascii="Calibri" w:hAnsi="Calibri"/>
          <w:szCs w:val="21"/>
        </w:rPr>
      </w:pPr>
    </w:p>
    <w:p w14:paraId="54FD48ED" w14:textId="77777777" w:rsidR="00E602E4" w:rsidRPr="00E602E4" w:rsidRDefault="00E602E4" w:rsidP="00E602E4">
      <w:pPr>
        <w:spacing w:after="0" w:line="240" w:lineRule="auto"/>
        <w:rPr>
          <w:rFonts w:ascii="Calibri" w:hAnsi="Calibri"/>
          <w:szCs w:val="21"/>
        </w:rPr>
      </w:pPr>
      <w:r w:rsidRPr="00E602E4">
        <w:rPr>
          <w:rFonts w:ascii="Calibri" w:hAnsi="Calibri"/>
          <w:szCs w:val="21"/>
        </w:rPr>
        <w:lastRenderedPageBreak/>
        <w:t xml:space="preserve">For the period January to May 2019 the following contributions was </w:t>
      </w:r>
      <w:proofErr w:type="gramStart"/>
      <w:r w:rsidRPr="00E602E4">
        <w:rPr>
          <w:rFonts w:ascii="Calibri" w:hAnsi="Calibri"/>
          <w:szCs w:val="21"/>
        </w:rPr>
        <w:t>received  (</w:t>
      </w:r>
      <w:proofErr w:type="gramEnd"/>
      <w:r w:rsidRPr="00E602E4">
        <w:rPr>
          <w:rFonts w:ascii="Calibri" w:hAnsi="Calibri"/>
          <w:szCs w:val="21"/>
        </w:rPr>
        <w:t>in brackets is the budget [YTD],the % against the budget and same time 2018):</w:t>
      </w:r>
    </w:p>
    <w:p w14:paraId="13E38B8F" w14:textId="77777777" w:rsidR="00E602E4" w:rsidRPr="00E602E4" w:rsidRDefault="00E602E4" w:rsidP="00E602E4">
      <w:pPr>
        <w:spacing w:after="0" w:line="240" w:lineRule="auto"/>
        <w:ind w:firstLine="720"/>
        <w:rPr>
          <w:rFonts w:ascii="Calibri" w:hAnsi="Calibri"/>
          <w:szCs w:val="21"/>
        </w:rPr>
      </w:pPr>
      <w:r w:rsidRPr="00E602E4">
        <w:rPr>
          <w:rFonts w:ascii="Calibri" w:hAnsi="Calibri"/>
          <w:szCs w:val="21"/>
        </w:rPr>
        <w:t>Contributions R   718 300 (</w:t>
      </w:r>
      <w:proofErr w:type="gramStart"/>
      <w:r w:rsidRPr="00E602E4">
        <w:rPr>
          <w:rFonts w:ascii="Calibri" w:hAnsi="Calibri"/>
          <w:szCs w:val="21"/>
        </w:rPr>
        <w:t>R  660</w:t>
      </w:r>
      <w:proofErr w:type="gramEnd"/>
      <w:r w:rsidRPr="00E602E4">
        <w:rPr>
          <w:rFonts w:ascii="Calibri" w:hAnsi="Calibri"/>
          <w:szCs w:val="21"/>
        </w:rPr>
        <w:t xml:space="preserve"> 000, +8.8%, +6.3%)</w:t>
      </w:r>
    </w:p>
    <w:p w14:paraId="1B6DB02A" w14:textId="77777777" w:rsidR="00E602E4" w:rsidRPr="00E602E4" w:rsidRDefault="00E602E4" w:rsidP="00E602E4">
      <w:pPr>
        <w:spacing w:after="0" w:line="240" w:lineRule="auto"/>
        <w:rPr>
          <w:rFonts w:ascii="Calibri" w:hAnsi="Calibri"/>
          <w:szCs w:val="21"/>
        </w:rPr>
      </w:pPr>
      <w:r w:rsidRPr="00E602E4">
        <w:rPr>
          <w:rFonts w:ascii="Calibri" w:hAnsi="Calibri"/>
          <w:szCs w:val="21"/>
        </w:rPr>
        <w:tab/>
        <w:t>Total Income R   881 749 (</w:t>
      </w:r>
      <w:proofErr w:type="gramStart"/>
      <w:r w:rsidRPr="00E602E4">
        <w:rPr>
          <w:rFonts w:ascii="Calibri" w:hAnsi="Calibri"/>
          <w:szCs w:val="21"/>
        </w:rPr>
        <w:t>R  815</w:t>
      </w:r>
      <w:proofErr w:type="gramEnd"/>
      <w:r w:rsidRPr="00E602E4">
        <w:rPr>
          <w:rFonts w:ascii="Calibri" w:hAnsi="Calibri"/>
          <w:szCs w:val="21"/>
        </w:rPr>
        <w:t xml:space="preserve"> 250, +8.2%, +4.5%)</w:t>
      </w:r>
    </w:p>
    <w:p w14:paraId="5A0BEC1C" w14:textId="77777777" w:rsidR="00E602E4" w:rsidRPr="00E602E4" w:rsidRDefault="00E602E4" w:rsidP="00E602E4">
      <w:pPr>
        <w:spacing w:after="0" w:line="240" w:lineRule="auto"/>
        <w:rPr>
          <w:rFonts w:ascii="Calibri" w:hAnsi="Calibri"/>
          <w:szCs w:val="21"/>
        </w:rPr>
      </w:pPr>
      <w:r w:rsidRPr="00E602E4">
        <w:rPr>
          <w:rFonts w:ascii="Calibri" w:hAnsi="Calibri"/>
          <w:szCs w:val="21"/>
        </w:rPr>
        <w:tab/>
      </w:r>
    </w:p>
    <w:p w14:paraId="166DD87F" w14:textId="77777777" w:rsidR="00E602E4" w:rsidRPr="00E602E4" w:rsidRDefault="00E602E4" w:rsidP="00E602E4">
      <w:pPr>
        <w:spacing w:after="0" w:line="240" w:lineRule="auto"/>
        <w:rPr>
          <w:rFonts w:ascii="Calibri" w:hAnsi="Calibri"/>
          <w:szCs w:val="21"/>
        </w:rPr>
      </w:pPr>
      <w:r w:rsidRPr="00E602E4">
        <w:rPr>
          <w:rFonts w:ascii="Calibri" w:hAnsi="Calibri"/>
          <w:szCs w:val="21"/>
        </w:rPr>
        <w:t xml:space="preserve">Attached find a statement with the transactions recorded for contributions from you. Verify these against your own records and if there are any </w:t>
      </w:r>
      <w:proofErr w:type="spellStart"/>
      <w:proofErr w:type="gramStart"/>
      <w:r w:rsidRPr="00E602E4">
        <w:rPr>
          <w:rFonts w:ascii="Calibri" w:hAnsi="Calibri"/>
          <w:szCs w:val="21"/>
        </w:rPr>
        <w:t>descrepancies</w:t>
      </w:r>
      <w:proofErr w:type="spellEnd"/>
      <w:r w:rsidRPr="00E602E4">
        <w:rPr>
          <w:rFonts w:ascii="Calibri" w:hAnsi="Calibri"/>
          <w:szCs w:val="21"/>
        </w:rPr>
        <w:t xml:space="preserve">  please</w:t>
      </w:r>
      <w:proofErr w:type="gramEnd"/>
      <w:r w:rsidRPr="00E602E4">
        <w:rPr>
          <w:rFonts w:ascii="Calibri" w:hAnsi="Calibri"/>
          <w:szCs w:val="21"/>
        </w:rPr>
        <w:t xml:space="preserve"> take this up with </w:t>
      </w:r>
      <w:proofErr w:type="spellStart"/>
      <w:r w:rsidRPr="00E602E4">
        <w:rPr>
          <w:rFonts w:ascii="Calibri" w:hAnsi="Calibri"/>
          <w:szCs w:val="21"/>
        </w:rPr>
        <w:t>xxxxxxx</w:t>
      </w:r>
      <w:proofErr w:type="spellEnd"/>
      <w:r w:rsidRPr="00E602E4">
        <w:rPr>
          <w:rFonts w:ascii="Calibri" w:hAnsi="Calibri"/>
          <w:szCs w:val="21"/>
        </w:rPr>
        <w:t xml:space="preserve"> :[email: </w:t>
      </w:r>
      <w:proofErr w:type="spellStart"/>
      <w:r w:rsidRPr="00E602E4">
        <w:rPr>
          <w:rFonts w:ascii="Calibri" w:hAnsi="Calibri"/>
          <w:szCs w:val="21"/>
        </w:rPr>
        <w:t>xxxxxxxxxxxxxxxx</w:t>
      </w:r>
      <w:proofErr w:type="spellEnd"/>
      <w:r w:rsidRPr="00E602E4">
        <w:rPr>
          <w:rFonts w:ascii="Calibri" w:hAnsi="Calibri"/>
          <w:szCs w:val="21"/>
        </w:rPr>
        <w:t>].</w:t>
      </w:r>
    </w:p>
    <w:p w14:paraId="0F175050" w14:textId="77777777" w:rsidR="00E602E4" w:rsidRPr="00E602E4" w:rsidRDefault="00E602E4" w:rsidP="00E602E4">
      <w:pPr>
        <w:spacing w:after="0" w:line="240" w:lineRule="auto"/>
        <w:rPr>
          <w:rFonts w:ascii="Calibri" w:hAnsi="Calibri"/>
          <w:szCs w:val="21"/>
        </w:rPr>
      </w:pPr>
    </w:p>
    <w:p w14:paraId="0C70CE2E" w14:textId="77777777" w:rsidR="00E602E4" w:rsidRPr="00E602E4" w:rsidRDefault="00E602E4" w:rsidP="00E602E4">
      <w:pPr>
        <w:spacing w:after="0" w:line="240" w:lineRule="auto"/>
        <w:rPr>
          <w:rFonts w:ascii="Calibri" w:hAnsi="Calibri"/>
          <w:szCs w:val="21"/>
        </w:rPr>
      </w:pPr>
      <w:r w:rsidRPr="00E602E4">
        <w:rPr>
          <w:rFonts w:ascii="Calibri" w:hAnsi="Calibri"/>
          <w:szCs w:val="21"/>
        </w:rPr>
        <w:t>At the AGM in March 2019 the monthly guideline contribution per paying unit was set at R575. You can increase or decrease this amount depending your own circumstances. If you are not in a position to contribute it would be appreciated if you could inform the office. Information is treated confidential.</w:t>
      </w:r>
    </w:p>
    <w:p w14:paraId="5EA26844" w14:textId="77777777" w:rsidR="00E602E4" w:rsidRPr="00E602E4" w:rsidRDefault="00E602E4" w:rsidP="00E602E4">
      <w:pPr>
        <w:spacing w:after="0" w:line="240" w:lineRule="auto"/>
        <w:rPr>
          <w:rFonts w:ascii="Calibri" w:hAnsi="Calibri"/>
          <w:szCs w:val="21"/>
        </w:rPr>
      </w:pPr>
    </w:p>
    <w:p w14:paraId="1786E354" w14:textId="77777777" w:rsidR="00E602E4" w:rsidRPr="00E602E4" w:rsidRDefault="00E602E4" w:rsidP="00E602E4">
      <w:pPr>
        <w:spacing w:after="0" w:line="240" w:lineRule="auto"/>
        <w:rPr>
          <w:rFonts w:ascii="Calibri" w:hAnsi="Calibri"/>
          <w:szCs w:val="21"/>
        </w:rPr>
      </w:pPr>
      <w:r w:rsidRPr="00E602E4">
        <w:rPr>
          <w:rFonts w:ascii="Calibri" w:hAnsi="Calibri"/>
          <w:szCs w:val="21"/>
        </w:rPr>
        <w:t>Banking detail of the congregation is:</w:t>
      </w:r>
    </w:p>
    <w:p w14:paraId="2CCBD333" w14:textId="77777777" w:rsidR="00E602E4" w:rsidRPr="00E602E4" w:rsidRDefault="00E602E4" w:rsidP="00E602E4">
      <w:pPr>
        <w:spacing w:after="0" w:line="240" w:lineRule="auto"/>
        <w:rPr>
          <w:rFonts w:ascii="Calibri" w:hAnsi="Calibri"/>
          <w:szCs w:val="21"/>
        </w:rPr>
      </w:pPr>
      <w:proofErr w:type="spellStart"/>
      <w:r w:rsidRPr="00E602E4">
        <w:rPr>
          <w:rFonts w:ascii="Calibri" w:hAnsi="Calibri"/>
          <w:szCs w:val="21"/>
        </w:rPr>
        <w:t>xxxxxxxxxxx</w:t>
      </w:r>
      <w:proofErr w:type="spellEnd"/>
    </w:p>
    <w:p w14:paraId="22722285" w14:textId="77777777" w:rsidR="00E602E4" w:rsidRPr="00E602E4" w:rsidRDefault="00E602E4" w:rsidP="00E602E4">
      <w:pPr>
        <w:spacing w:after="0" w:line="240" w:lineRule="auto"/>
        <w:rPr>
          <w:rFonts w:ascii="Calibri" w:hAnsi="Calibri"/>
          <w:szCs w:val="21"/>
        </w:rPr>
      </w:pPr>
      <w:proofErr w:type="spellStart"/>
      <w:r w:rsidRPr="00E602E4">
        <w:rPr>
          <w:rFonts w:ascii="Calibri" w:hAnsi="Calibri"/>
          <w:szCs w:val="21"/>
        </w:rPr>
        <w:t>xxxxxxxxxxx</w:t>
      </w:r>
      <w:proofErr w:type="spellEnd"/>
    </w:p>
    <w:p w14:paraId="0FA31DBD" w14:textId="77777777" w:rsidR="00E602E4" w:rsidRPr="00E602E4" w:rsidRDefault="00E602E4" w:rsidP="00E602E4">
      <w:pPr>
        <w:spacing w:after="0" w:line="240" w:lineRule="auto"/>
        <w:rPr>
          <w:rFonts w:ascii="Calibri" w:hAnsi="Calibri"/>
          <w:szCs w:val="21"/>
        </w:rPr>
      </w:pPr>
      <w:proofErr w:type="spellStart"/>
      <w:r w:rsidRPr="00E602E4">
        <w:rPr>
          <w:rFonts w:ascii="Calibri" w:hAnsi="Calibri"/>
          <w:szCs w:val="21"/>
        </w:rPr>
        <w:t>xxxxxxxxxxx</w:t>
      </w:r>
      <w:proofErr w:type="spellEnd"/>
    </w:p>
    <w:p w14:paraId="7FB891D4" w14:textId="77777777" w:rsidR="00E602E4" w:rsidRPr="00E602E4" w:rsidRDefault="00E602E4" w:rsidP="00E602E4">
      <w:pPr>
        <w:spacing w:after="0" w:line="240" w:lineRule="auto"/>
        <w:rPr>
          <w:rFonts w:ascii="Calibri" w:hAnsi="Calibri"/>
          <w:szCs w:val="21"/>
        </w:rPr>
      </w:pPr>
      <w:r w:rsidRPr="00E602E4">
        <w:rPr>
          <w:rFonts w:ascii="Calibri" w:hAnsi="Calibri"/>
          <w:szCs w:val="21"/>
        </w:rPr>
        <w:t>When payments are being made directly into the congregation bank account via EFT please use your Name as reference.</w:t>
      </w:r>
    </w:p>
    <w:p w14:paraId="66BF7EBB" w14:textId="77777777" w:rsidR="00E602E4" w:rsidRPr="00E602E4" w:rsidRDefault="00E602E4" w:rsidP="00E602E4">
      <w:pPr>
        <w:spacing w:after="0" w:line="240" w:lineRule="auto"/>
        <w:rPr>
          <w:rFonts w:ascii="Calibri" w:hAnsi="Calibri"/>
          <w:szCs w:val="21"/>
        </w:rPr>
      </w:pPr>
    </w:p>
    <w:p w14:paraId="5B6DAA91" w14:textId="77777777" w:rsidR="00E602E4" w:rsidRPr="00E602E4" w:rsidRDefault="00E602E4" w:rsidP="00E602E4">
      <w:pPr>
        <w:spacing w:after="0" w:line="240" w:lineRule="auto"/>
        <w:rPr>
          <w:rFonts w:ascii="Calibri" w:hAnsi="Calibri"/>
          <w:szCs w:val="21"/>
        </w:rPr>
      </w:pPr>
      <w:r w:rsidRPr="00E602E4">
        <w:rPr>
          <w:rFonts w:ascii="Calibri" w:hAnsi="Calibri"/>
          <w:szCs w:val="21"/>
        </w:rPr>
        <w:t>If any personal data, address or telephone number inform the office so we could keep the database updated.</w:t>
      </w:r>
    </w:p>
    <w:p w14:paraId="19356654" w14:textId="77777777" w:rsidR="00E602E4" w:rsidRPr="00E602E4" w:rsidRDefault="00E602E4" w:rsidP="00E602E4">
      <w:pPr>
        <w:spacing w:after="0" w:line="240" w:lineRule="auto"/>
        <w:rPr>
          <w:rFonts w:ascii="Calibri" w:hAnsi="Calibri"/>
          <w:szCs w:val="21"/>
        </w:rPr>
      </w:pPr>
    </w:p>
    <w:p w14:paraId="30A35C57" w14:textId="77777777" w:rsidR="00E602E4" w:rsidRPr="00E602E4" w:rsidRDefault="00E602E4" w:rsidP="00E602E4">
      <w:pPr>
        <w:spacing w:after="0" w:line="240" w:lineRule="auto"/>
        <w:rPr>
          <w:rFonts w:ascii="Calibri" w:hAnsi="Calibri"/>
          <w:szCs w:val="21"/>
        </w:rPr>
      </w:pPr>
    </w:p>
    <w:p w14:paraId="061A3573" w14:textId="77777777" w:rsidR="00E602E4" w:rsidRPr="00E602E4" w:rsidRDefault="00E602E4" w:rsidP="00E602E4">
      <w:pPr>
        <w:spacing w:after="0" w:line="240" w:lineRule="auto"/>
        <w:rPr>
          <w:rFonts w:ascii="Calibri" w:hAnsi="Calibri"/>
          <w:szCs w:val="21"/>
        </w:rPr>
      </w:pPr>
      <w:r w:rsidRPr="00E602E4">
        <w:rPr>
          <w:rFonts w:ascii="Calibri" w:hAnsi="Calibri"/>
          <w:szCs w:val="21"/>
        </w:rPr>
        <w:t>Greetings</w:t>
      </w:r>
    </w:p>
    <w:p w14:paraId="368126F6" w14:textId="77777777" w:rsidR="00E602E4" w:rsidRPr="00E602E4" w:rsidRDefault="00E602E4" w:rsidP="00E602E4">
      <w:r w:rsidRPr="00E602E4">
        <w:br w:type="page"/>
      </w:r>
    </w:p>
    <w:p w14:paraId="13C08F53" w14:textId="77777777" w:rsidR="00E602E4" w:rsidRPr="00E602E4" w:rsidRDefault="00E602E4" w:rsidP="00E602E4">
      <w:pPr>
        <w:spacing w:after="0" w:line="0" w:lineRule="atLeast"/>
        <w:ind w:left="6100"/>
        <w:rPr>
          <w:rFonts w:ascii="Arial" w:eastAsia="Arial" w:hAnsi="Arial" w:cs="Arial"/>
          <w:b/>
          <w:sz w:val="44"/>
          <w:szCs w:val="20"/>
          <w:lang w:eastAsia="en-ZA"/>
        </w:rPr>
      </w:pPr>
      <w:bookmarkStart w:id="22" w:name="page1"/>
      <w:bookmarkEnd w:id="22"/>
      <w:r w:rsidRPr="00E602E4">
        <w:rPr>
          <w:rFonts w:ascii="Arial" w:eastAsia="Arial" w:hAnsi="Arial" w:cs="Arial"/>
          <w:b/>
          <w:sz w:val="44"/>
          <w:szCs w:val="20"/>
          <w:lang w:eastAsia="en-ZA"/>
        </w:rPr>
        <w:lastRenderedPageBreak/>
        <w:t>Statement of Account</w:t>
      </w:r>
    </w:p>
    <w:p w14:paraId="5D472277" w14:textId="77777777" w:rsidR="00E602E4" w:rsidRPr="00E602E4" w:rsidRDefault="00E602E4" w:rsidP="00E602E4">
      <w:pPr>
        <w:spacing w:after="0" w:line="20" w:lineRule="exact"/>
        <w:rPr>
          <w:rFonts w:ascii="Times New Roman" w:eastAsia="Times New Roman" w:hAnsi="Times New Roman" w:cs="Arial"/>
          <w:sz w:val="24"/>
          <w:szCs w:val="20"/>
          <w:lang w:eastAsia="en-ZA"/>
        </w:rPr>
      </w:pPr>
    </w:p>
    <w:p w14:paraId="0D021BBB" w14:textId="77777777" w:rsidR="00E602E4" w:rsidRPr="00E602E4" w:rsidRDefault="00E602E4" w:rsidP="00E602E4">
      <w:pPr>
        <w:spacing w:after="0" w:line="166" w:lineRule="exact"/>
        <w:rPr>
          <w:rFonts w:ascii="Times New Roman" w:eastAsia="Times New Roman" w:hAnsi="Times New Roman" w:cs="Arial"/>
          <w:sz w:val="24"/>
          <w:szCs w:val="20"/>
          <w:lang w:eastAsia="en-ZA"/>
        </w:rPr>
      </w:pPr>
    </w:p>
    <w:p w14:paraId="24EE8903" w14:textId="77777777" w:rsidR="00E602E4" w:rsidRPr="00E602E4" w:rsidRDefault="00E602E4" w:rsidP="00E602E4">
      <w:pPr>
        <w:spacing w:after="0" w:line="0" w:lineRule="atLeast"/>
        <w:ind w:left="20"/>
        <w:rPr>
          <w:rFonts w:ascii="Arial" w:eastAsia="Arial" w:hAnsi="Arial" w:cs="Arial"/>
          <w:b/>
          <w:szCs w:val="20"/>
          <w:lang w:eastAsia="en-ZA"/>
        </w:rPr>
      </w:pPr>
      <w:proofErr w:type="spellStart"/>
      <w:r w:rsidRPr="00E602E4">
        <w:rPr>
          <w:rFonts w:ascii="Arial" w:eastAsia="Arial" w:hAnsi="Arial" w:cs="Arial"/>
          <w:b/>
          <w:szCs w:val="20"/>
          <w:lang w:eastAsia="en-ZA"/>
        </w:rPr>
        <w:t>Evangelisch-Lutherische</w:t>
      </w:r>
      <w:proofErr w:type="spellEnd"/>
      <w:r w:rsidRPr="00E602E4">
        <w:rPr>
          <w:rFonts w:ascii="Arial" w:eastAsia="Arial" w:hAnsi="Arial" w:cs="Arial"/>
          <w:b/>
          <w:szCs w:val="20"/>
          <w:lang w:eastAsia="en-ZA"/>
        </w:rPr>
        <w:t xml:space="preserve"> </w:t>
      </w:r>
      <w:proofErr w:type="spellStart"/>
      <w:r w:rsidRPr="00E602E4">
        <w:rPr>
          <w:rFonts w:ascii="Arial" w:eastAsia="Arial" w:hAnsi="Arial" w:cs="Arial"/>
          <w:b/>
          <w:szCs w:val="20"/>
          <w:lang w:eastAsia="en-ZA"/>
        </w:rPr>
        <w:t>xxxxxxxxxxxxxxx</w:t>
      </w:r>
      <w:proofErr w:type="spellEnd"/>
    </w:p>
    <w:p w14:paraId="6E0AF4C7" w14:textId="77777777" w:rsidR="00E602E4" w:rsidRPr="00E602E4" w:rsidRDefault="00E602E4" w:rsidP="00E602E4">
      <w:pPr>
        <w:spacing w:after="0" w:line="45" w:lineRule="exact"/>
        <w:rPr>
          <w:rFonts w:ascii="Times New Roman" w:eastAsia="Times New Roman" w:hAnsi="Times New Roman" w:cs="Arial"/>
          <w:sz w:val="24"/>
          <w:szCs w:val="20"/>
          <w:lang w:eastAsia="en-ZA"/>
        </w:rPr>
      </w:pPr>
    </w:p>
    <w:p w14:paraId="355D7B71" w14:textId="77777777" w:rsidR="00E602E4" w:rsidRPr="00E602E4" w:rsidRDefault="00E602E4" w:rsidP="00E602E4">
      <w:pPr>
        <w:tabs>
          <w:tab w:val="left" w:pos="500"/>
          <w:tab w:val="left" w:pos="1600"/>
          <w:tab w:val="left" w:pos="2100"/>
        </w:tabs>
        <w:spacing w:after="0" w:line="0" w:lineRule="atLeast"/>
        <w:ind w:left="20"/>
        <w:rPr>
          <w:rFonts w:ascii="Arial" w:eastAsia="Arial" w:hAnsi="Arial" w:cs="Arial"/>
          <w:sz w:val="11"/>
          <w:szCs w:val="20"/>
          <w:lang w:eastAsia="en-ZA"/>
        </w:rPr>
      </w:pPr>
      <w:r w:rsidRPr="00E602E4">
        <w:rPr>
          <w:rFonts w:ascii="Arial" w:eastAsia="Arial" w:hAnsi="Arial" w:cs="Arial"/>
          <w:sz w:val="12"/>
          <w:szCs w:val="20"/>
          <w:lang w:eastAsia="en-ZA"/>
        </w:rPr>
        <w:t>Tel:</w:t>
      </w:r>
      <w:r w:rsidRPr="00E602E4">
        <w:rPr>
          <w:rFonts w:ascii="Times New Roman" w:eastAsia="Times New Roman" w:hAnsi="Times New Roman" w:cs="Arial"/>
          <w:sz w:val="20"/>
          <w:szCs w:val="20"/>
          <w:lang w:eastAsia="en-ZA"/>
        </w:rPr>
        <w:tab/>
      </w:r>
      <w:proofErr w:type="spellStart"/>
      <w:r w:rsidRPr="00E602E4">
        <w:rPr>
          <w:rFonts w:ascii="Times New Roman" w:eastAsia="Times New Roman" w:hAnsi="Times New Roman" w:cs="Arial"/>
          <w:sz w:val="20"/>
          <w:szCs w:val="20"/>
          <w:lang w:eastAsia="en-ZA"/>
        </w:rPr>
        <w:t>xxxxxxxx</w:t>
      </w:r>
      <w:proofErr w:type="spellEnd"/>
      <w:r w:rsidRPr="00E602E4">
        <w:rPr>
          <w:rFonts w:ascii="Times New Roman" w:eastAsia="Times New Roman" w:hAnsi="Times New Roman" w:cs="Arial"/>
          <w:sz w:val="20"/>
          <w:szCs w:val="20"/>
          <w:lang w:eastAsia="en-ZA"/>
        </w:rPr>
        <w:tab/>
      </w:r>
    </w:p>
    <w:p w14:paraId="5E556F59" w14:textId="77777777" w:rsidR="00E602E4" w:rsidRPr="00E602E4" w:rsidRDefault="00E602E4" w:rsidP="00E602E4">
      <w:pPr>
        <w:spacing w:after="0" w:line="22" w:lineRule="exact"/>
        <w:rPr>
          <w:rFonts w:ascii="Times New Roman" w:eastAsia="Times New Roman" w:hAnsi="Times New Roman" w:cs="Arial"/>
          <w:sz w:val="24"/>
          <w:szCs w:val="20"/>
          <w:lang w:eastAsia="en-ZA"/>
        </w:rPr>
      </w:pPr>
    </w:p>
    <w:p w14:paraId="0E9D863F" w14:textId="77777777" w:rsidR="00E602E4" w:rsidRPr="00E602E4" w:rsidRDefault="00E602E4" w:rsidP="00E602E4">
      <w:pPr>
        <w:tabs>
          <w:tab w:val="left" w:pos="500"/>
        </w:tabs>
        <w:spacing w:after="0" w:line="0" w:lineRule="atLeast"/>
        <w:ind w:left="20"/>
        <w:rPr>
          <w:rFonts w:ascii="Arial" w:eastAsia="Arial" w:hAnsi="Arial" w:cs="Arial"/>
          <w:sz w:val="11"/>
          <w:szCs w:val="20"/>
          <w:lang w:eastAsia="en-ZA"/>
        </w:rPr>
      </w:pPr>
      <w:r w:rsidRPr="00E602E4">
        <w:rPr>
          <w:rFonts w:ascii="Arial" w:eastAsia="Arial" w:hAnsi="Arial" w:cs="Arial"/>
          <w:sz w:val="12"/>
          <w:szCs w:val="20"/>
          <w:lang w:eastAsia="en-ZA"/>
        </w:rPr>
        <w:t>E-mail:</w:t>
      </w:r>
      <w:r w:rsidRPr="00E602E4">
        <w:rPr>
          <w:rFonts w:ascii="Times New Roman" w:eastAsia="Times New Roman" w:hAnsi="Times New Roman" w:cs="Arial"/>
          <w:sz w:val="20"/>
          <w:szCs w:val="20"/>
          <w:lang w:eastAsia="en-ZA"/>
        </w:rPr>
        <w:tab/>
      </w:r>
      <w:proofErr w:type="spellStart"/>
      <w:r w:rsidRPr="00E602E4">
        <w:rPr>
          <w:rFonts w:ascii="Times New Roman" w:eastAsia="Times New Roman" w:hAnsi="Times New Roman" w:cs="Arial"/>
          <w:sz w:val="20"/>
          <w:szCs w:val="20"/>
          <w:lang w:eastAsia="en-ZA"/>
        </w:rPr>
        <w:t>xxxxxxxxxxx</w:t>
      </w:r>
      <w:proofErr w:type="spellEnd"/>
    </w:p>
    <w:p w14:paraId="4C33DB5A"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7C72FBEF"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623803C5"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19F597D3" w14:textId="77777777" w:rsidR="00E602E4" w:rsidRPr="00E602E4" w:rsidRDefault="00E602E4" w:rsidP="00E602E4">
      <w:pPr>
        <w:spacing w:after="0" w:line="312" w:lineRule="exact"/>
        <w:rPr>
          <w:rFonts w:ascii="Times New Roman" w:eastAsia="Times New Roman" w:hAnsi="Times New Roman" w:cs="Arial"/>
          <w:sz w:val="24"/>
          <w:szCs w:val="20"/>
          <w:lang w:eastAsia="en-ZA"/>
        </w:rPr>
      </w:pPr>
    </w:p>
    <w:tbl>
      <w:tblPr>
        <w:tblW w:w="0" w:type="auto"/>
        <w:tblInd w:w="20" w:type="dxa"/>
        <w:tblLayout w:type="fixed"/>
        <w:tblCellMar>
          <w:left w:w="0" w:type="dxa"/>
          <w:right w:w="0" w:type="dxa"/>
        </w:tblCellMar>
        <w:tblLook w:val="0000" w:firstRow="0" w:lastRow="0" w:firstColumn="0" w:lastColumn="0" w:noHBand="0" w:noVBand="0"/>
      </w:tblPr>
      <w:tblGrid>
        <w:gridCol w:w="4640"/>
        <w:gridCol w:w="4760"/>
        <w:gridCol w:w="1120"/>
      </w:tblGrid>
      <w:tr w:rsidR="00E602E4" w:rsidRPr="00E602E4" w14:paraId="6197E81F" w14:textId="77777777" w:rsidTr="00A02DE3">
        <w:trPr>
          <w:trHeight w:val="230"/>
        </w:trPr>
        <w:tc>
          <w:tcPr>
            <w:tcW w:w="4640" w:type="dxa"/>
            <w:shd w:val="clear" w:color="auto" w:fill="auto"/>
            <w:vAlign w:val="bottom"/>
          </w:tcPr>
          <w:p w14:paraId="7DCE4BC5" w14:textId="77777777" w:rsidR="00E602E4" w:rsidRPr="00E602E4" w:rsidRDefault="00E602E4" w:rsidP="00E602E4">
            <w:pPr>
              <w:spacing w:after="0" w:line="0" w:lineRule="atLeast"/>
              <w:rPr>
                <w:rFonts w:ascii="Arial" w:eastAsia="Arial" w:hAnsi="Arial" w:cs="Arial"/>
                <w:sz w:val="20"/>
                <w:szCs w:val="20"/>
                <w:lang w:eastAsia="en-ZA"/>
              </w:rPr>
            </w:pPr>
            <w:r w:rsidRPr="00E602E4">
              <w:rPr>
                <w:rFonts w:ascii="Arial" w:eastAsia="Arial" w:hAnsi="Arial" w:cs="Arial"/>
                <w:sz w:val="20"/>
                <w:szCs w:val="20"/>
                <w:lang w:eastAsia="en-ZA"/>
              </w:rPr>
              <w:t>xxxxxxxxx</w:t>
            </w:r>
          </w:p>
        </w:tc>
        <w:tc>
          <w:tcPr>
            <w:tcW w:w="4760" w:type="dxa"/>
            <w:shd w:val="clear" w:color="auto" w:fill="auto"/>
            <w:vAlign w:val="bottom"/>
          </w:tcPr>
          <w:p w14:paraId="6E3DC7C3" w14:textId="77777777" w:rsidR="00E602E4" w:rsidRPr="00E602E4" w:rsidRDefault="00E602E4" w:rsidP="00E602E4">
            <w:pPr>
              <w:spacing w:after="0" w:line="0" w:lineRule="atLeast"/>
              <w:jc w:val="right"/>
              <w:rPr>
                <w:rFonts w:ascii="Arial" w:eastAsia="Arial" w:hAnsi="Arial" w:cs="Arial"/>
                <w:b/>
                <w:sz w:val="20"/>
                <w:szCs w:val="20"/>
                <w:lang w:eastAsia="en-ZA"/>
              </w:rPr>
            </w:pPr>
            <w:r w:rsidRPr="00E602E4">
              <w:rPr>
                <w:rFonts w:ascii="Arial" w:eastAsia="Arial" w:hAnsi="Arial" w:cs="Arial"/>
                <w:b/>
                <w:sz w:val="20"/>
                <w:szCs w:val="20"/>
                <w:lang w:eastAsia="en-ZA"/>
              </w:rPr>
              <w:t>Date:</w:t>
            </w:r>
          </w:p>
        </w:tc>
        <w:tc>
          <w:tcPr>
            <w:tcW w:w="1120" w:type="dxa"/>
            <w:shd w:val="clear" w:color="auto" w:fill="auto"/>
            <w:vAlign w:val="bottom"/>
          </w:tcPr>
          <w:p w14:paraId="53258624" w14:textId="77777777" w:rsidR="00E602E4" w:rsidRPr="00E602E4" w:rsidRDefault="00E602E4" w:rsidP="00E602E4">
            <w:pPr>
              <w:spacing w:after="0" w:line="0" w:lineRule="atLeast"/>
              <w:ind w:left="100"/>
              <w:rPr>
                <w:rFonts w:ascii="Arial" w:eastAsia="Arial" w:hAnsi="Arial" w:cs="Arial"/>
                <w:w w:val="97"/>
                <w:sz w:val="20"/>
                <w:szCs w:val="20"/>
                <w:lang w:eastAsia="en-ZA"/>
              </w:rPr>
            </w:pPr>
            <w:r w:rsidRPr="00E602E4">
              <w:rPr>
                <w:rFonts w:ascii="Arial" w:eastAsia="Arial" w:hAnsi="Arial" w:cs="Arial"/>
                <w:w w:val="97"/>
                <w:sz w:val="20"/>
                <w:szCs w:val="20"/>
                <w:lang w:eastAsia="en-ZA"/>
              </w:rPr>
              <w:t>2019-06-20</w:t>
            </w:r>
          </w:p>
        </w:tc>
      </w:tr>
      <w:tr w:rsidR="00E602E4" w:rsidRPr="00E602E4" w14:paraId="60596FF0" w14:textId="77777777" w:rsidTr="00A02DE3">
        <w:trPr>
          <w:trHeight w:val="236"/>
        </w:trPr>
        <w:tc>
          <w:tcPr>
            <w:tcW w:w="4640" w:type="dxa"/>
            <w:vMerge w:val="restart"/>
            <w:shd w:val="clear" w:color="auto" w:fill="auto"/>
            <w:vAlign w:val="bottom"/>
          </w:tcPr>
          <w:p w14:paraId="1BB0CD53" w14:textId="77777777" w:rsidR="00E602E4" w:rsidRPr="00E602E4" w:rsidRDefault="00E602E4" w:rsidP="00E602E4">
            <w:pPr>
              <w:spacing w:after="0" w:line="0" w:lineRule="atLeast"/>
              <w:rPr>
                <w:rFonts w:ascii="Arial" w:eastAsia="Arial" w:hAnsi="Arial" w:cs="Arial"/>
                <w:sz w:val="20"/>
                <w:szCs w:val="20"/>
                <w:lang w:eastAsia="en-ZA"/>
              </w:rPr>
            </w:pPr>
            <w:r w:rsidRPr="00E602E4">
              <w:rPr>
                <w:rFonts w:ascii="Arial" w:eastAsia="Arial" w:hAnsi="Arial" w:cs="Arial"/>
                <w:sz w:val="20"/>
                <w:szCs w:val="20"/>
                <w:lang w:eastAsia="en-ZA"/>
              </w:rPr>
              <w:t xml:space="preserve">P.O. Box </w:t>
            </w:r>
          </w:p>
        </w:tc>
        <w:tc>
          <w:tcPr>
            <w:tcW w:w="4760" w:type="dxa"/>
            <w:shd w:val="clear" w:color="auto" w:fill="auto"/>
            <w:vAlign w:val="bottom"/>
          </w:tcPr>
          <w:p w14:paraId="68C19762" w14:textId="77777777" w:rsidR="00E602E4" w:rsidRPr="00E602E4" w:rsidRDefault="00E602E4" w:rsidP="00E602E4">
            <w:pPr>
              <w:spacing w:after="0" w:line="0" w:lineRule="atLeast"/>
              <w:jc w:val="right"/>
              <w:rPr>
                <w:rFonts w:ascii="Arial" w:eastAsia="Arial" w:hAnsi="Arial" w:cs="Arial"/>
                <w:b/>
                <w:sz w:val="20"/>
                <w:szCs w:val="20"/>
                <w:lang w:eastAsia="en-ZA"/>
              </w:rPr>
            </w:pPr>
            <w:r w:rsidRPr="00E602E4">
              <w:rPr>
                <w:rFonts w:ascii="Arial" w:eastAsia="Arial" w:hAnsi="Arial" w:cs="Arial"/>
                <w:b/>
                <w:sz w:val="20"/>
                <w:szCs w:val="20"/>
                <w:lang w:eastAsia="en-ZA"/>
              </w:rPr>
              <w:t>Account Number:</w:t>
            </w:r>
          </w:p>
        </w:tc>
        <w:tc>
          <w:tcPr>
            <w:tcW w:w="1120" w:type="dxa"/>
            <w:shd w:val="clear" w:color="auto" w:fill="auto"/>
            <w:vAlign w:val="bottom"/>
          </w:tcPr>
          <w:p w14:paraId="65D96736" w14:textId="77777777" w:rsidR="00E602E4" w:rsidRPr="00E602E4" w:rsidRDefault="00E602E4" w:rsidP="00E602E4">
            <w:pPr>
              <w:spacing w:after="0" w:line="0" w:lineRule="atLeast"/>
              <w:ind w:left="100"/>
              <w:rPr>
                <w:rFonts w:ascii="Arial" w:eastAsia="Arial" w:hAnsi="Arial" w:cs="Arial"/>
                <w:sz w:val="20"/>
                <w:szCs w:val="20"/>
                <w:lang w:eastAsia="en-ZA"/>
              </w:rPr>
            </w:pPr>
            <w:r w:rsidRPr="00E602E4">
              <w:rPr>
                <w:rFonts w:ascii="Arial" w:eastAsia="Arial" w:hAnsi="Arial" w:cs="Arial"/>
                <w:sz w:val="20"/>
                <w:szCs w:val="20"/>
                <w:lang w:eastAsia="en-ZA"/>
              </w:rPr>
              <w:t>xxxxxxx</w:t>
            </w:r>
          </w:p>
        </w:tc>
      </w:tr>
      <w:tr w:rsidR="00E602E4" w:rsidRPr="00E602E4" w14:paraId="39F69928" w14:textId="77777777" w:rsidTr="00A02DE3">
        <w:trPr>
          <w:trHeight w:val="170"/>
        </w:trPr>
        <w:tc>
          <w:tcPr>
            <w:tcW w:w="4640" w:type="dxa"/>
            <w:vMerge/>
            <w:shd w:val="clear" w:color="auto" w:fill="auto"/>
            <w:vAlign w:val="bottom"/>
          </w:tcPr>
          <w:p w14:paraId="6228248D" w14:textId="77777777" w:rsidR="00E602E4" w:rsidRPr="00E602E4" w:rsidRDefault="00E602E4" w:rsidP="00E602E4">
            <w:pPr>
              <w:spacing w:after="0" w:line="0" w:lineRule="atLeast"/>
              <w:rPr>
                <w:rFonts w:ascii="Times New Roman" w:eastAsia="Times New Roman" w:hAnsi="Times New Roman" w:cs="Arial"/>
                <w:sz w:val="14"/>
                <w:szCs w:val="20"/>
                <w:lang w:eastAsia="en-ZA"/>
              </w:rPr>
            </w:pPr>
          </w:p>
        </w:tc>
        <w:tc>
          <w:tcPr>
            <w:tcW w:w="4760" w:type="dxa"/>
            <w:shd w:val="clear" w:color="auto" w:fill="auto"/>
            <w:vAlign w:val="bottom"/>
          </w:tcPr>
          <w:p w14:paraId="390F114F" w14:textId="77777777" w:rsidR="00E602E4" w:rsidRPr="00E602E4" w:rsidRDefault="00E602E4" w:rsidP="00E602E4">
            <w:pPr>
              <w:spacing w:after="0" w:line="0" w:lineRule="atLeast"/>
              <w:rPr>
                <w:rFonts w:ascii="Times New Roman" w:eastAsia="Times New Roman" w:hAnsi="Times New Roman" w:cs="Arial"/>
                <w:sz w:val="14"/>
                <w:szCs w:val="20"/>
                <w:lang w:eastAsia="en-ZA"/>
              </w:rPr>
            </w:pPr>
          </w:p>
        </w:tc>
        <w:tc>
          <w:tcPr>
            <w:tcW w:w="1120" w:type="dxa"/>
            <w:shd w:val="clear" w:color="auto" w:fill="auto"/>
            <w:vAlign w:val="bottom"/>
          </w:tcPr>
          <w:p w14:paraId="1217E69C" w14:textId="77777777" w:rsidR="00E602E4" w:rsidRPr="00E602E4" w:rsidRDefault="00E602E4" w:rsidP="00E602E4">
            <w:pPr>
              <w:spacing w:after="0" w:line="0" w:lineRule="atLeast"/>
              <w:rPr>
                <w:rFonts w:ascii="Times New Roman" w:eastAsia="Times New Roman" w:hAnsi="Times New Roman" w:cs="Arial"/>
                <w:sz w:val="14"/>
                <w:szCs w:val="20"/>
                <w:lang w:eastAsia="en-ZA"/>
              </w:rPr>
            </w:pPr>
          </w:p>
        </w:tc>
      </w:tr>
      <w:tr w:rsidR="00E602E4" w:rsidRPr="00E602E4" w14:paraId="7A470570" w14:textId="77777777" w:rsidTr="00A02DE3">
        <w:trPr>
          <w:trHeight w:val="200"/>
        </w:trPr>
        <w:tc>
          <w:tcPr>
            <w:tcW w:w="4640" w:type="dxa"/>
            <w:shd w:val="clear" w:color="auto" w:fill="auto"/>
            <w:vAlign w:val="bottom"/>
          </w:tcPr>
          <w:p w14:paraId="445E6CFF" w14:textId="77777777" w:rsidR="00E602E4" w:rsidRPr="00E602E4" w:rsidRDefault="00E602E4" w:rsidP="00E602E4">
            <w:pPr>
              <w:spacing w:after="0" w:line="200" w:lineRule="exact"/>
              <w:rPr>
                <w:rFonts w:ascii="Arial" w:eastAsia="Arial" w:hAnsi="Arial" w:cs="Arial"/>
                <w:sz w:val="20"/>
                <w:szCs w:val="20"/>
                <w:lang w:eastAsia="en-ZA"/>
              </w:rPr>
            </w:pPr>
          </w:p>
        </w:tc>
        <w:tc>
          <w:tcPr>
            <w:tcW w:w="4760" w:type="dxa"/>
            <w:shd w:val="clear" w:color="auto" w:fill="auto"/>
            <w:vAlign w:val="bottom"/>
          </w:tcPr>
          <w:p w14:paraId="758847D4" w14:textId="77777777" w:rsidR="00E602E4" w:rsidRPr="00E602E4" w:rsidRDefault="00E602E4" w:rsidP="00E602E4">
            <w:pPr>
              <w:spacing w:after="0" w:line="0" w:lineRule="atLeast"/>
              <w:rPr>
                <w:rFonts w:ascii="Times New Roman" w:eastAsia="Times New Roman" w:hAnsi="Times New Roman" w:cs="Arial"/>
                <w:sz w:val="17"/>
                <w:szCs w:val="20"/>
                <w:lang w:eastAsia="en-ZA"/>
              </w:rPr>
            </w:pPr>
          </w:p>
        </w:tc>
        <w:tc>
          <w:tcPr>
            <w:tcW w:w="1120" w:type="dxa"/>
            <w:shd w:val="clear" w:color="auto" w:fill="auto"/>
            <w:vAlign w:val="bottom"/>
          </w:tcPr>
          <w:p w14:paraId="08387E04" w14:textId="77777777" w:rsidR="00E602E4" w:rsidRPr="00E602E4" w:rsidRDefault="00E602E4" w:rsidP="00E602E4">
            <w:pPr>
              <w:spacing w:after="0" w:line="0" w:lineRule="atLeast"/>
              <w:rPr>
                <w:rFonts w:ascii="Times New Roman" w:eastAsia="Times New Roman" w:hAnsi="Times New Roman" w:cs="Arial"/>
                <w:sz w:val="17"/>
                <w:szCs w:val="20"/>
                <w:lang w:eastAsia="en-ZA"/>
              </w:rPr>
            </w:pPr>
          </w:p>
        </w:tc>
      </w:tr>
      <w:tr w:rsidR="00E602E4" w:rsidRPr="00E602E4" w14:paraId="652DEA5D" w14:textId="77777777" w:rsidTr="00A02DE3">
        <w:trPr>
          <w:trHeight w:val="230"/>
        </w:trPr>
        <w:tc>
          <w:tcPr>
            <w:tcW w:w="4640" w:type="dxa"/>
            <w:shd w:val="clear" w:color="auto" w:fill="auto"/>
            <w:vAlign w:val="bottom"/>
          </w:tcPr>
          <w:p w14:paraId="11A89D6A" w14:textId="77777777" w:rsidR="00E602E4" w:rsidRPr="00E602E4" w:rsidRDefault="00E602E4" w:rsidP="00E602E4">
            <w:pPr>
              <w:spacing w:after="0" w:line="0" w:lineRule="atLeast"/>
              <w:rPr>
                <w:rFonts w:ascii="Arial" w:eastAsia="Arial" w:hAnsi="Arial" w:cs="Arial"/>
                <w:sz w:val="20"/>
                <w:szCs w:val="20"/>
                <w:lang w:eastAsia="en-ZA"/>
              </w:rPr>
            </w:pPr>
          </w:p>
        </w:tc>
        <w:tc>
          <w:tcPr>
            <w:tcW w:w="4760" w:type="dxa"/>
            <w:shd w:val="clear" w:color="auto" w:fill="auto"/>
            <w:vAlign w:val="bottom"/>
          </w:tcPr>
          <w:p w14:paraId="0CABAB93" w14:textId="77777777" w:rsidR="00E602E4" w:rsidRPr="00E602E4" w:rsidRDefault="00E602E4" w:rsidP="00E602E4">
            <w:pPr>
              <w:spacing w:after="0" w:line="0" w:lineRule="atLeast"/>
              <w:rPr>
                <w:rFonts w:ascii="Times New Roman" w:eastAsia="Times New Roman" w:hAnsi="Times New Roman" w:cs="Arial"/>
                <w:sz w:val="19"/>
                <w:szCs w:val="20"/>
                <w:lang w:eastAsia="en-ZA"/>
              </w:rPr>
            </w:pPr>
          </w:p>
        </w:tc>
        <w:tc>
          <w:tcPr>
            <w:tcW w:w="1120" w:type="dxa"/>
            <w:shd w:val="clear" w:color="auto" w:fill="auto"/>
            <w:vAlign w:val="bottom"/>
          </w:tcPr>
          <w:p w14:paraId="30E1E57E" w14:textId="77777777" w:rsidR="00E602E4" w:rsidRPr="00E602E4" w:rsidRDefault="00E602E4" w:rsidP="00E602E4">
            <w:pPr>
              <w:spacing w:after="0" w:line="0" w:lineRule="atLeast"/>
              <w:rPr>
                <w:rFonts w:ascii="Times New Roman" w:eastAsia="Times New Roman" w:hAnsi="Times New Roman" w:cs="Arial"/>
                <w:sz w:val="19"/>
                <w:szCs w:val="20"/>
                <w:lang w:eastAsia="en-ZA"/>
              </w:rPr>
            </w:pPr>
          </w:p>
        </w:tc>
      </w:tr>
    </w:tbl>
    <w:p w14:paraId="2D84D897" w14:textId="77777777" w:rsidR="00E602E4" w:rsidRPr="00E602E4" w:rsidRDefault="00E602E4" w:rsidP="00E602E4">
      <w:pPr>
        <w:spacing w:after="0" w:line="20" w:lineRule="exact"/>
        <w:rPr>
          <w:rFonts w:ascii="Times New Roman" w:eastAsia="Times New Roman" w:hAnsi="Times New Roman" w:cs="Arial"/>
          <w:sz w:val="24"/>
          <w:szCs w:val="20"/>
          <w:lang w:eastAsia="en-ZA"/>
        </w:rPr>
      </w:pP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59264" behindDoc="1" locked="0" layoutInCell="1" allowOverlap="1" wp14:anchorId="274E1C27" wp14:editId="7A9ACFD8">
                <wp:simplePos x="0" y="0"/>
                <wp:positionH relativeFrom="column">
                  <wp:posOffset>6810375</wp:posOffset>
                </wp:positionH>
                <wp:positionV relativeFrom="paragraph">
                  <wp:posOffset>497205</wp:posOffset>
                </wp:positionV>
                <wp:extent cx="0" cy="7505700"/>
                <wp:effectExtent l="6350"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578D"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25pt,39.15pt" to="536.2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0288" behindDoc="1" locked="0" layoutInCell="1" allowOverlap="1" wp14:anchorId="20247CD8" wp14:editId="32D6292F">
                <wp:simplePos x="0" y="0"/>
                <wp:positionH relativeFrom="column">
                  <wp:posOffset>12065</wp:posOffset>
                </wp:positionH>
                <wp:positionV relativeFrom="paragraph">
                  <wp:posOffset>497205</wp:posOffset>
                </wp:positionV>
                <wp:extent cx="0" cy="7505700"/>
                <wp:effectExtent l="8890" t="9525" r="1016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D1BE"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15pt" to=".9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1312" behindDoc="1" locked="0" layoutInCell="1" allowOverlap="1" wp14:anchorId="5CF6CB30" wp14:editId="02DDC57C">
                <wp:simplePos x="0" y="0"/>
                <wp:positionH relativeFrom="column">
                  <wp:posOffset>4524375</wp:posOffset>
                </wp:positionH>
                <wp:positionV relativeFrom="paragraph">
                  <wp:posOffset>497205</wp:posOffset>
                </wp:positionV>
                <wp:extent cx="0" cy="6743700"/>
                <wp:effectExtent l="6350" t="9525" r="1270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465F"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9.15pt" to="356.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2336" behindDoc="1" locked="0" layoutInCell="1" allowOverlap="1" wp14:anchorId="10EDDFBF" wp14:editId="10AD509F">
                <wp:simplePos x="0" y="0"/>
                <wp:positionH relativeFrom="column">
                  <wp:posOffset>5286375</wp:posOffset>
                </wp:positionH>
                <wp:positionV relativeFrom="paragraph">
                  <wp:posOffset>497205</wp:posOffset>
                </wp:positionV>
                <wp:extent cx="0" cy="6743700"/>
                <wp:effectExtent l="6350" t="9525" r="1270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36A6E"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5pt,39.15pt" to="416.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3360" behindDoc="1" locked="0" layoutInCell="1" allowOverlap="1" wp14:anchorId="63FAB103" wp14:editId="2365A459">
                <wp:simplePos x="0" y="0"/>
                <wp:positionH relativeFrom="column">
                  <wp:posOffset>6048375</wp:posOffset>
                </wp:positionH>
                <wp:positionV relativeFrom="paragraph">
                  <wp:posOffset>497205</wp:posOffset>
                </wp:positionV>
                <wp:extent cx="0" cy="6743700"/>
                <wp:effectExtent l="6350" t="9525" r="1270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F149" id="Straight Connector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39.15pt" to="476.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" strokeweight="1pt"/>
            </w:pict>
          </mc:Fallback>
        </mc:AlternateContent>
      </w:r>
    </w:p>
    <w:p w14:paraId="5C75D46C"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2F631C96"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084C68CF" w14:textId="77777777" w:rsidR="00E602E4" w:rsidRPr="00E602E4" w:rsidRDefault="00E602E4" w:rsidP="00E602E4">
      <w:pPr>
        <w:spacing w:after="0" w:line="344" w:lineRule="exact"/>
        <w:rPr>
          <w:rFonts w:ascii="Times New Roman" w:eastAsia="Times New Roman" w:hAnsi="Times New Roman" w:cs="Arial"/>
          <w:sz w:val="24"/>
          <w:szCs w:val="20"/>
          <w:lang w:eastAsia="en-ZA"/>
        </w:rPr>
      </w:pPr>
    </w:p>
    <w:tbl>
      <w:tblPr>
        <w:tblW w:w="0" w:type="auto"/>
        <w:tblLayout w:type="fixed"/>
        <w:tblCellMar>
          <w:left w:w="0" w:type="dxa"/>
          <w:right w:w="0" w:type="dxa"/>
        </w:tblCellMar>
        <w:tblLook w:val="0000" w:firstRow="0" w:lastRow="0" w:firstColumn="0" w:lastColumn="0" w:noHBand="0" w:noVBand="0"/>
      </w:tblPr>
      <w:tblGrid>
        <w:gridCol w:w="960"/>
        <w:gridCol w:w="4180"/>
        <w:gridCol w:w="1760"/>
        <w:gridCol w:w="1680"/>
        <w:gridCol w:w="1120"/>
        <w:gridCol w:w="1040"/>
      </w:tblGrid>
      <w:tr w:rsidR="00E602E4" w:rsidRPr="00E602E4" w14:paraId="524A66FC" w14:textId="77777777" w:rsidTr="00A02DE3">
        <w:trPr>
          <w:trHeight w:val="400"/>
        </w:trPr>
        <w:tc>
          <w:tcPr>
            <w:tcW w:w="960" w:type="dxa"/>
            <w:tcBorders>
              <w:top w:val="single" w:sz="8" w:space="0" w:color="auto"/>
              <w:bottom w:val="single" w:sz="8" w:space="0" w:color="auto"/>
              <w:right w:val="single" w:sz="8" w:space="0" w:color="auto"/>
            </w:tcBorders>
            <w:shd w:val="clear" w:color="auto" w:fill="auto"/>
            <w:vAlign w:val="bottom"/>
          </w:tcPr>
          <w:p w14:paraId="765D7728" w14:textId="77777777" w:rsidR="00E602E4" w:rsidRPr="00E602E4" w:rsidRDefault="00E602E4" w:rsidP="00E602E4">
            <w:pPr>
              <w:spacing w:after="0" w:line="0" w:lineRule="atLeast"/>
              <w:ind w:left="60"/>
              <w:rPr>
                <w:rFonts w:ascii="Arial" w:eastAsia="Arial" w:hAnsi="Arial" w:cs="Arial"/>
                <w:b/>
                <w:sz w:val="20"/>
                <w:szCs w:val="20"/>
                <w:lang w:eastAsia="en-ZA"/>
              </w:rPr>
            </w:pPr>
            <w:r w:rsidRPr="00E602E4">
              <w:rPr>
                <w:rFonts w:ascii="Arial" w:eastAsia="Arial" w:hAnsi="Arial" w:cs="Arial"/>
                <w:b/>
                <w:sz w:val="20"/>
                <w:szCs w:val="20"/>
                <w:lang w:eastAsia="en-ZA"/>
              </w:rPr>
              <w:t>Date</w:t>
            </w:r>
          </w:p>
        </w:tc>
        <w:tc>
          <w:tcPr>
            <w:tcW w:w="4180" w:type="dxa"/>
            <w:tcBorders>
              <w:top w:val="single" w:sz="8" w:space="0" w:color="auto"/>
              <w:bottom w:val="single" w:sz="8" w:space="0" w:color="auto"/>
              <w:right w:val="single" w:sz="8" w:space="0" w:color="auto"/>
            </w:tcBorders>
            <w:shd w:val="clear" w:color="auto" w:fill="auto"/>
            <w:vAlign w:val="bottom"/>
          </w:tcPr>
          <w:p w14:paraId="7AB12EF1" w14:textId="77777777" w:rsidR="00E602E4" w:rsidRPr="00E602E4" w:rsidRDefault="00E602E4" w:rsidP="00E602E4">
            <w:pPr>
              <w:spacing w:after="0" w:line="0" w:lineRule="atLeast"/>
              <w:ind w:left="20"/>
              <w:rPr>
                <w:rFonts w:ascii="Arial" w:eastAsia="Arial" w:hAnsi="Arial" w:cs="Arial"/>
                <w:b/>
                <w:sz w:val="20"/>
                <w:szCs w:val="20"/>
                <w:lang w:eastAsia="en-ZA"/>
              </w:rPr>
            </w:pPr>
            <w:r w:rsidRPr="00E602E4">
              <w:rPr>
                <w:rFonts w:ascii="Arial" w:eastAsia="Arial" w:hAnsi="Arial" w:cs="Arial"/>
                <w:b/>
                <w:sz w:val="20"/>
                <w:szCs w:val="20"/>
                <w:lang w:eastAsia="en-ZA"/>
              </w:rPr>
              <w:t>Description</w:t>
            </w:r>
          </w:p>
        </w:tc>
        <w:tc>
          <w:tcPr>
            <w:tcW w:w="1760" w:type="dxa"/>
            <w:tcBorders>
              <w:top w:val="single" w:sz="8" w:space="0" w:color="auto"/>
              <w:bottom w:val="single" w:sz="8" w:space="0" w:color="auto"/>
            </w:tcBorders>
            <w:shd w:val="clear" w:color="auto" w:fill="auto"/>
            <w:vAlign w:val="bottom"/>
          </w:tcPr>
          <w:p w14:paraId="7A62C5AA" w14:textId="77777777" w:rsidR="00E602E4" w:rsidRPr="00E602E4" w:rsidRDefault="00E602E4" w:rsidP="00E602E4">
            <w:pPr>
              <w:spacing w:after="0" w:line="0" w:lineRule="atLeast"/>
              <w:ind w:left="20"/>
              <w:rPr>
                <w:rFonts w:ascii="Arial" w:eastAsia="Arial" w:hAnsi="Arial" w:cs="Arial"/>
                <w:b/>
                <w:sz w:val="20"/>
                <w:szCs w:val="20"/>
                <w:lang w:eastAsia="en-ZA"/>
              </w:rPr>
            </w:pPr>
            <w:r w:rsidRPr="00E602E4">
              <w:rPr>
                <w:rFonts w:ascii="Arial" w:eastAsia="Arial" w:hAnsi="Arial" w:cs="Arial"/>
                <w:b/>
                <w:sz w:val="20"/>
                <w:szCs w:val="20"/>
                <w:lang w:eastAsia="en-ZA"/>
              </w:rPr>
              <w:t>Reference</w:t>
            </w:r>
          </w:p>
        </w:tc>
        <w:tc>
          <w:tcPr>
            <w:tcW w:w="1680" w:type="dxa"/>
            <w:tcBorders>
              <w:top w:val="single" w:sz="8" w:space="0" w:color="auto"/>
              <w:bottom w:val="single" w:sz="8" w:space="0" w:color="auto"/>
            </w:tcBorders>
            <w:shd w:val="clear" w:color="auto" w:fill="auto"/>
            <w:vAlign w:val="bottom"/>
          </w:tcPr>
          <w:p w14:paraId="3A45FD2D" w14:textId="77777777" w:rsidR="00E602E4" w:rsidRPr="00E602E4" w:rsidRDefault="00E602E4" w:rsidP="00E602E4">
            <w:pPr>
              <w:spacing w:after="0" w:line="0" w:lineRule="atLeast"/>
              <w:ind w:right="218"/>
              <w:jc w:val="right"/>
              <w:rPr>
                <w:rFonts w:ascii="Arial" w:eastAsia="Arial" w:hAnsi="Arial" w:cs="Arial"/>
                <w:b/>
                <w:sz w:val="20"/>
                <w:szCs w:val="20"/>
                <w:lang w:eastAsia="en-ZA"/>
              </w:rPr>
            </w:pPr>
            <w:r w:rsidRPr="00E602E4">
              <w:rPr>
                <w:rFonts w:ascii="Arial" w:eastAsia="Arial" w:hAnsi="Arial" w:cs="Arial"/>
                <w:b/>
                <w:sz w:val="20"/>
                <w:szCs w:val="20"/>
                <w:lang w:eastAsia="en-ZA"/>
              </w:rPr>
              <w:t>Debit</w:t>
            </w:r>
          </w:p>
        </w:tc>
        <w:tc>
          <w:tcPr>
            <w:tcW w:w="1120" w:type="dxa"/>
            <w:tcBorders>
              <w:top w:val="single" w:sz="8" w:space="0" w:color="auto"/>
              <w:bottom w:val="single" w:sz="8" w:space="0" w:color="auto"/>
            </w:tcBorders>
            <w:shd w:val="clear" w:color="auto" w:fill="auto"/>
            <w:vAlign w:val="bottom"/>
          </w:tcPr>
          <w:p w14:paraId="2A0E68E9" w14:textId="77777777" w:rsidR="00E602E4" w:rsidRPr="00E602E4" w:rsidRDefault="00E602E4" w:rsidP="00E602E4">
            <w:pPr>
              <w:spacing w:after="0" w:line="0" w:lineRule="atLeast"/>
              <w:ind w:right="138"/>
              <w:jc w:val="right"/>
              <w:rPr>
                <w:rFonts w:ascii="Arial" w:eastAsia="Arial" w:hAnsi="Arial" w:cs="Arial"/>
                <w:b/>
                <w:sz w:val="20"/>
                <w:szCs w:val="20"/>
                <w:lang w:eastAsia="en-ZA"/>
              </w:rPr>
            </w:pPr>
            <w:r w:rsidRPr="00E602E4">
              <w:rPr>
                <w:rFonts w:ascii="Arial" w:eastAsia="Arial" w:hAnsi="Arial" w:cs="Arial"/>
                <w:b/>
                <w:sz w:val="20"/>
                <w:szCs w:val="20"/>
                <w:lang w:eastAsia="en-ZA"/>
              </w:rPr>
              <w:t>Credit</w:t>
            </w:r>
          </w:p>
        </w:tc>
        <w:tc>
          <w:tcPr>
            <w:tcW w:w="1040" w:type="dxa"/>
            <w:tcBorders>
              <w:top w:val="single" w:sz="8" w:space="0" w:color="auto"/>
              <w:bottom w:val="single" w:sz="8" w:space="0" w:color="auto"/>
            </w:tcBorders>
            <w:shd w:val="clear" w:color="auto" w:fill="auto"/>
            <w:vAlign w:val="bottom"/>
          </w:tcPr>
          <w:p w14:paraId="05DB8A04" w14:textId="77777777" w:rsidR="00E602E4" w:rsidRPr="00E602E4" w:rsidRDefault="00E602E4" w:rsidP="00E602E4">
            <w:pPr>
              <w:spacing w:after="0" w:line="0" w:lineRule="atLeast"/>
              <w:jc w:val="right"/>
              <w:rPr>
                <w:rFonts w:ascii="Arial" w:eastAsia="Arial" w:hAnsi="Arial" w:cs="Arial"/>
                <w:b/>
                <w:sz w:val="20"/>
                <w:szCs w:val="20"/>
                <w:lang w:eastAsia="en-ZA"/>
              </w:rPr>
            </w:pPr>
            <w:r w:rsidRPr="00E602E4">
              <w:rPr>
                <w:rFonts w:ascii="Arial" w:eastAsia="Arial" w:hAnsi="Arial" w:cs="Arial"/>
                <w:b/>
                <w:sz w:val="20"/>
                <w:szCs w:val="20"/>
                <w:lang w:eastAsia="en-ZA"/>
              </w:rPr>
              <w:t>Balance</w:t>
            </w:r>
          </w:p>
        </w:tc>
      </w:tr>
      <w:tr w:rsidR="00E602E4" w:rsidRPr="00E602E4" w14:paraId="12C91F15" w14:textId="77777777" w:rsidTr="00A02DE3">
        <w:trPr>
          <w:trHeight w:val="325"/>
        </w:trPr>
        <w:tc>
          <w:tcPr>
            <w:tcW w:w="960" w:type="dxa"/>
            <w:tcBorders>
              <w:right w:val="single" w:sz="8" w:space="0" w:color="auto"/>
            </w:tcBorders>
            <w:shd w:val="clear" w:color="auto" w:fill="auto"/>
            <w:vAlign w:val="bottom"/>
          </w:tcPr>
          <w:p w14:paraId="0B5DBFD8"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2019-01-01</w:t>
            </w:r>
          </w:p>
        </w:tc>
        <w:tc>
          <w:tcPr>
            <w:tcW w:w="4180" w:type="dxa"/>
            <w:tcBorders>
              <w:right w:val="single" w:sz="8" w:space="0" w:color="auto"/>
            </w:tcBorders>
            <w:shd w:val="clear" w:color="auto" w:fill="auto"/>
            <w:vAlign w:val="bottom"/>
          </w:tcPr>
          <w:p w14:paraId="26958355"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Opening Balance</w:t>
            </w:r>
          </w:p>
        </w:tc>
        <w:tc>
          <w:tcPr>
            <w:tcW w:w="1760" w:type="dxa"/>
            <w:shd w:val="clear" w:color="auto" w:fill="auto"/>
            <w:vAlign w:val="bottom"/>
          </w:tcPr>
          <w:p w14:paraId="50DC20C1"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n/a</w:t>
            </w:r>
          </w:p>
        </w:tc>
        <w:tc>
          <w:tcPr>
            <w:tcW w:w="1680" w:type="dxa"/>
            <w:shd w:val="clear" w:color="auto" w:fill="auto"/>
            <w:vAlign w:val="bottom"/>
          </w:tcPr>
          <w:p w14:paraId="27E173E4"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120" w:type="dxa"/>
            <w:shd w:val="clear" w:color="auto" w:fill="auto"/>
            <w:vAlign w:val="bottom"/>
          </w:tcPr>
          <w:p w14:paraId="0F27BB43"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040" w:type="dxa"/>
            <w:shd w:val="clear" w:color="auto" w:fill="auto"/>
            <w:vAlign w:val="bottom"/>
          </w:tcPr>
          <w:p w14:paraId="0247AD1F"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6EAD9F55" w14:textId="77777777" w:rsidTr="00A02DE3">
        <w:trPr>
          <w:trHeight w:val="300"/>
        </w:trPr>
        <w:tc>
          <w:tcPr>
            <w:tcW w:w="960" w:type="dxa"/>
            <w:tcBorders>
              <w:right w:val="single" w:sz="8" w:space="0" w:color="auto"/>
            </w:tcBorders>
            <w:shd w:val="clear" w:color="auto" w:fill="auto"/>
            <w:vAlign w:val="bottom"/>
          </w:tcPr>
          <w:p w14:paraId="48BA3189"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2019-01-22</w:t>
            </w:r>
          </w:p>
        </w:tc>
        <w:tc>
          <w:tcPr>
            <w:tcW w:w="4180" w:type="dxa"/>
            <w:tcBorders>
              <w:right w:val="single" w:sz="8" w:space="0" w:color="auto"/>
            </w:tcBorders>
            <w:shd w:val="clear" w:color="auto" w:fill="auto"/>
            <w:vAlign w:val="bottom"/>
          </w:tcPr>
          <w:p w14:paraId="2A0B3B7F"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#5515</w:t>
            </w:r>
          </w:p>
        </w:tc>
        <w:tc>
          <w:tcPr>
            <w:tcW w:w="1760" w:type="dxa"/>
            <w:shd w:val="clear" w:color="auto" w:fill="auto"/>
            <w:vAlign w:val="bottom"/>
          </w:tcPr>
          <w:p w14:paraId="0BF6521A"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03B8768E"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56A8E786"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28C6D387"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403D3C26" w14:textId="77777777" w:rsidTr="00A02DE3">
        <w:trPr>
          <w:trHeight w:val="300"/>
        </w:trPr>
        <w:tc>
          <w:tcPr>
            <w:tcW w:w="960" w:type="dxa"/>
            <w:tcBorders>
              <w:right w:val="single" w:sz="8" w:space="0" w:color="auto"/>
            </w:tcBorders>
            <w:shd w:val="clear" w:color="auto" w:fill="auto"/>
            <w:vAlign w:val="bottom"/>
          </w:tcPr>
          <w:p w14:paraId="15C6700D"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2019-01-29</w:t>
            </w:r>
          </w:p>
        </w:tc>
        <w:tc>
          <w:tcPr>
            <w:tcW w:w="4180" w:type="dxa"/>
            <w:tcBorders>
              <w:right w:val="single" w:sz="8" w:space="0" w:color="auto"/>
            </w:tcBorders>
            <w:shd w:val="clear" w:color="auto" w:fill="auto"/>
            <w:vAlign w:val="bottom"/>
          </w:tcPr>
          <w:p w14:paraId="78C5530C"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CIV00004253</w:t>
            </w:r>
          </w:p>
        </w:tc>
        <w:tc>
          <w:tcPr>
            <w:tcW w:w="1760" w:type="dxa"/>
            <w:shd w:val="clear" w:color="auto" w:fill="auto"/>
            <w:vAlign w:val="bottom"/>
          </w:tcPr>
          <w:p w14:paraId="450FF9A2"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10E88283"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42E39A15"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309ADDD7"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46DEB203" w14:textId="77777777" w:rsidTr="00A02DE3">
        <w:trPr>
          <w:trHeight w:val="300"/>
        </w:trPr>
        <w:tc>
          <w:tcPr>
            <w:tcW w:w="960" w:type="dxa"/>
            <w:tcBorders>
              <w:right w:val="single" w:sz="8" w:space="0" w:color="auto"/>
            </w:tcBorders>
            <w:shd w:val="clear" w:color="auto" w:fill="auto"/>
            <w:vAlign w:val="bottom"/>
          </w:tcPr>
          <w:p w14:paraId="08395CBE"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2019-02-22</w:t>
            </w:r>
          </w:p>
        </w:tc>
        <w:tc>
          <w:tcPr>
            <w:tcW w:w="4180" w:type="dxa"/>
            <w:tcBorders>
              <w:right w:val="single" w:sz="8" w:space="0" w:color="auto"/>
            </w:tcBorders>
            <w:shd w:val="clear" w:color="auto" w:fill="auto"/>
            <w:vAlign w:val="bottom"/>
          </w:tcPr>
          <w:p w14:paraId="1BA79DD2"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#5746</w:t>
            </w:r>
          </w:p>
        </w:tc>
        <w:tc>
          <w:tcPr>
            <w:tcW w:w="1760" w:type="dxa"/>
            <w:shd w:val="clear" w:color="auto" w:fill="auto"/>
            <w:vAlign w:val="bottom"/>
          </w:tcPr>
          <w:p w14:paraId="085E4EFE"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2509279D"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6B41747F"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491F0A65"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250AC692" w14:textId="77777777" w:rsidTr="00A02DE3">
        <w:trPr>
          <w:trHeight w:val="300"/>
        </w:trPr>
        <w:tc>
          <w:tcPr>
            <w:tcW w:w="960" w:type="dxa"/>
            <w:tcBorders>
              <w:right w:val="single" w:sz="8" w:space="0" w:color="auto"/>
            </w:tcBorders>
            <w:shd w:val="clear" w:color="auto" w:fill="auto"/>
            <w:vAlign w:val="bottom"/>
          </w:tcPr>
          <w:p w14:paraId="685FF774"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2019-02-26</w:t>
            </w:r>
          </w:p>
        </w:tc>
        <w:tc>
          <w:tcPr>
            <w:tcW w:w="4180" w:type="dxa"/>
            <w:tcBorders>
              <w:right w:val="single" w:sz="8" w:space="0" w:color="auto"/>
            </w:tcBorders>
            <w:shd w:val="clear" w:color="auto" w:fill="auto"/>
            <w:vAlign w:val="bottom"/>
          </w:tcPr>
          <w:p w14:paraId="44A4F93A"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CIV00004405</w:t>
            </w:r>
          </w:p>
        </w:tc>
        <w:tc>
          <w:tcPr>
            <w:tcW w:w="1760" w:type="dxa"/>
            <w:shd w:val="clear" w:color="auto" w:fill="auto"/>
            <w:vAlign w:val="bottom"/>
          </w:tcPr>
          <w:p w14:paraId="07FA08FB"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1E372FAC"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462C8C96"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361A2BB0"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3F583A6B" w14:textId="77777777" w:rsidTr="00A02DE3">
        <w:trPr>
          <w:trHeight w:val="300"/>
        </w:trPr>
        <w:tc>
          <w:tcPr>
            <w:tcW w:w="960" w:type="dxa"/>
            <w:tcBorders>
              <w:right w:val="single" w:sz="8" w:space="0" w:color="auto"/>
            </w:tcBorders>
            <w:shd w:val="clear" w:color="auto" w:fill="auto"/>
            <w:vAlign w:val="bottom"/>
          </w:tcPr>
          <w:p w14:paraId="29709B65"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2019-03-22</w:t>
            </w:r>
          </w:p>
        </w:tc>
        <w:tc>
          <w:tcPr>
            <w:tcW w:w="4180" w:type="dxa"/>
            <w:tcBorders>
              <w:right w:val="single" w:sz="8" w:space="0" w:color="auto"/>
            </w:tcBorders>
            <w:shd w:val="clear" w:color="auto" w:fill="auto"/>
            <w:vAlign w:val="bottom"/>
          </w:tcPr>
          <w:p w14:paraId="600628B0"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#5973</w:t>
            </w:r>
          </w:p>
        </w:tc>
        <w:tc>
          <w:tcPr>
            <w:tcW w:w="1760" w:type="dxa"/>
            <w:shd w:val="clear" w:color="auto" w:fill="auto"/>
            <w:vAlign w:val="bottom"/>
          </w:tcPr>
          <w:p w14:paraId="6753CE36"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151AEB80"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44C946F8"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78B47E25"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22FA24EF" w14:textId="77777777" w:rsidTr="00A02DE3">
        <w:trPr>
          <w:trHeight w:val="298"/>
        </w:trPr>
        <w:tc>
          <w:tcPr>
            <w:tcW w:w="960" w:type="dxa"/>
            <w:tcBorders>
              <w:right w:val="single" w:sz="8" w:space="0" w:color="auto"/>
            </w:tcBorders>
            <w:shd w:val="clear" w:color="auto" w:fill="auto"/>
            <w:vAlign w:val="bottom"/>
          </w:tcPr>
          <w:p w14:paraId="36C5E0C8"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2019-03-27</w:t>
            </w:r>
          </w:p>
        </w:tc>
        <w:tc>
          <w:tcPr>
            <w:tcW w:w="4180" w:type="dxa"/>
            <w:tcBorders>
              <w:right w:val="single" w:sz="8" w:space="0" w:color="auto"/>
            </w:tcBorders>
            <w:shd w:val="clear" w:color="auto" w:fill="auto"/>
            <w:vAlign w:val="bottom"/>
          </w:tcPr>
          <w:p w14:paraId="604D1E30"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CIV00004588</w:t>
            </w:r>
          </w:p>
        </w:tc>
        <w:tc>
          <w:tcPr>
            <w:tcW w:w="1760" w:type="dxa"/>
            <w:shd w:val="clear" w:color="auto" w:fill="auto"/>
            <w:vAlign w:val="bottom"/>
          </w:tcPr>
          <w:p w14:paraId="098C06DC"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5BEFDD38"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1C068922"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41C7A462"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11CADA5C" w14:textId="77777777" w:rsidTr="00A02DE3">
        <w:trPr>
          <w:trHeight w:val="300"/>
        </w:trPr>
        <w:tc>
          <w:tcPr>
            <w:tcW w:w="960" w:type="dxa"/>
            <w:tcBorders>
              <w:right w:val="single" w:sz="8" w:space="0" w:color="auto"/>
            </w:tcBorders>
            <w:shd w:val="clear" w:color="auto" w:fill="auto"/>
            <w:vAlign w:val="bottom"/>
          </w:tcPr>
          <w:p w14:paraId="7167BCCA"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2019-04-23</w:t>
            </w:r>
          </w:p>
        </w:tc>
        <w:tc>
          <w:tcPr>
            <w:tcW w:w="4180" w:type="dxa"/>
            <w:tcBorders>
              <w:right w:val="single" w:sz="8" w:space="0" w:color="auto"/>
            </w:tcBorders>
            <w:shd w:val="clear" w:color="auto" w:fill="auto"/>
            <w:vAlign w:val="bottom"/>
          </w:tcPr>
          <w:p w14:paraId="33C274AA"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CIV00004768</w:t>
            </w:r>
          </w:p>
        </w:tc>
        <w:tc>
          <w:tcPr>
            <w:tcW w:w="1760" w:type="dxa"/>
            <w:shd w:val="clear" w:color="auto" w:fill="auto"/>
            <w:vAlign w:val="bottom"/>
          </w:tcPr>
          <w:p w14:paraId="46026B29"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65D5CFB8"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568EBF27"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3D4817EE"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7A3916AF" w14:textId="77777777" w:rsidTr="00A02DE3">
        <w:trPr>
          <w:trHeight w:val="300"/>
        </w:trPr>
        <w:tc>
          <w:tcPr>
            <w:tcW w:w="960" w:type="dxa"/>
            <w:tcBorders>
              <w:right w:val="single" w:sz="8" w:space="0" w:color="auto"/>
            </w:tcBorders>
            <w:shd w:val="clear" w:color="auto" w:fill="auto"/>
            <w:vAlign w:val="bottom"/>
          </w:tcPr>
          <w:p w14:paraId="2E27A72E"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2019-04-23</w:t>
            </w:r>
          </w:p>
        </w:tc>
        <w:tc>
          <w:tcPr>
            <w:tcW w:w="4180" w:type="dxa"/>
            <w:tcBorders>
              <w:right w:val="single" w:sz="8" w:space="0" w:color="auto"/>
            </w:tcBorders>
            <w:shd w:val="clear" w:color="auto" w:fill="auto"/>
            <w:vAlign w:val="bottom"/>
          </w:tcPr>
          <w:p w14:paraId="42456C8C"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#6183</w:t>
            </w:r>
          </w:p>
        </w:tc>
        <w:tc>
          <w:tcPr>
            <w:tcW w:w="1760" w:type="dxa"/>
            <w:shd w:val="clear" w:color="auto" w:fill="auto"/>
            <w:vAlign w:val="bottom"/>
          </w:tcPr>
          <w:p w14:paraId="7C6212B8"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59751135"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7B21FB89"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61BBBC71"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14F6D373" w14:textId="77777777" w:rsidTr="00A02DE3">
        <w:trPr>
          <w:trHeight w:val="300"/>
        </w:trPr>
        <w:tc>
          <w:tcPr>
            <w:tcW w:w="960" w:type="dxa"/>
            <w:tcBorders>
              <w:right w:val="single" w:sz="8" w:space="0" w:color="auto"/>
            </w:tcBorders>
            <w:shd w:val="clear" w:color="auto" w:fill="auto"/>
            <w:vAlign w:val="bottom"/>
          </w:tcPr>
          <w:p w14:paraId="7B283D65"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2019-05-22</w:t>
            </w:r>
          </w:p>
        </w:tc>
        <w:tc>
          <w:tcPr>
            <w:tcW w:w="4180" w:type="dxa"/>
            <w:tcBorders>
              <w:right w:val="single" w:sz="8" w:space="0" w:color="auto"/>
            </w:tcBorders>
            <w:shd w:val="clear" w:color="auto" w:fill="auto"/>
            <w:vAlign w:val="bottom"/>
          </w:tcPr>
          <w:p w14:paraId="51C8356A"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#6410</w:t>
            </w:r>
          </w:p>
        </w:tc>
        <w:tc>
          <w:tcPr>
            <w:tcW w:w="1760" w:type="dxa"/>
            <w:shd w:val="clear" w:color="auto" w:fill="auto"/>
            <w:vAlign w:val="bottom"/>
          </w:tcPr>
          <w:p w14:paraId="08B608BD"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4A79FD59"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44F90C22"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21535529"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63A1C0DF" w14:textId="77777777" w:rsidTr="00A02DE3">
        <w:trPr>
          <w:trHeight w:val="300"/>
        </w:trPr>
        <w:tc>
          <w:tcPr>
            <w:tcW w:w="960" w:type="dxa"/>
            <w:tcBorders>
              <w:right w:val="single" w:sz="8" w:space="0" w:color="auto"/>
            </w:tcBorders>
            <w:shd w:val="clear" w:color="auto" w:fill="auto"/>
            <w:vAlign w:val="bottom"/>
          </w:tcPr>
          <w:p w14:paraId="5C1A962D"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2019-05-28</w:t>
            </w:r>
          </w:p>
        </w:tc>
        <w:tc>
          <w:tcPr>
            <w:tcW w:w="4180" w:type="dxa"/>
            <w:tcBorders>
              <w:right w:val="single" w:sz="8" w:space="0" w:color="auto"/>
            </w:tcBorders>
            <w:shd w:val="clear" w:color="auto" w:fill="auto"/>
            <w:vAlign w:val="bottom"/>
          </w:tcPr>
          <w:p w14:paraId="03002D6B"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CIV00004949</w:t>
            </w:r>
          </w:p>
        </w:tc>
        <w:tc>
          <w:tcPr>
            <w:tcW w:w="1760" w:type="dxa"/>
            <w:shd w:val="clear" w:color="auto" w:fill="auto"/>
            <w:vAlign w:val="bottom"/>
          </w:tcPr>
          <w:p w14:paraId="38DB1905"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485BA2AB"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7E7C6065"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048B0093"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5D460636" w14:textId="77777777" w:rsidTr="00A02DE3">
        <w:trPr>
          <w:trHeight w:val="6457"/>
        </w:trPr>
        <w:tc>
          <w:tcPr>
            <w:tcW w:w="960" w:type="dxa"/>
            <w:tcBorders>
              <w:bottom w:val="single" w:sz="8" w:space="0" w:color="auto"/>
              <w:right w:val="single" w:sz="8" w:space="0" w:color="auto"/>
            </w:tcBorders>
            <w:shd w:val="clear" w:color="auto" w:fill="auto"/>
            <w:vAlign w:val="bottom"/>
          </w:tcPr>
          <w:p w14:paraId="4F711110"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4180" w:type="dxa"/>
            <w:tcBorders>
              <w:bottom w:val="single" w:sz="8" w:space="0" w:color="auto"/>
              <w:right w:val="single" w:sz="8" w:space="0" w:color="auto"/>
            </w:tcBorders>
            <w:shd w:val="clear" w:color="auto" w:fill="auto"/>
            <w:vAlign w:val="bottom"/>
          </w:tcPr>
          <w:p w14:paraId="3FA87BCA"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760" w:type="dxa"/>
            <w:tcBorders>
              <w:bottom w:val="single" w:sz="8" w:space="0" w:color="auto"/>
            </w:tcBorders>
            <w:shd w:val="clear" w:color="auto" w:fill="auto"/>
            <w:vAlign w:val="bottom"/>
          </w:tcPr>
          <w:p w14:paraId="3DA1BA37"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680" w:type="dxa"/>
            <w:tcBorders>
              <w:bottom w:val="single" w:sz="8" w:space="0" w:color="auto"/>
            </w:tcBorders>
            <w:shd w:val="clear" w:color="auto" w:fill="auto"/>
            <w:vAlign w:val="bottom"/>
          </w:tcPr>
          <w:p w14:paraId="0071B4EA"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120" w:type="dxa"/>
            <w:tcBorders>
              <w:bottom w:val="single" w:sz="8" w:space="0" w:color="auto"/>
            </w:tcBorders>
            <w:shd w:val="clear" w:color="auto" w:fill="auto"/>
            <w:vAlign w:val="bottom"/>
          </w:tcPr>
          <w:p w14:paraId="25361BD3"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040" w:type="dxa"/>
            <w:tcBorders>
              <w:bottom w:val="single" w:sz="8" w:space="0" w:color="auto"/>
            </w:tcBorders>
            <w:shd w:val="clear" w:color="auto" w:fill="auto"/>
            <w:vAlign w:val="bottom"/>
          </w:tcPr>
          <w:p w14:paraId="27D62494"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r>
    </w:tbl>
    <w:p w14:paraId="62692FE7" w14:textId="77777777" w:rsidR="00E602E4" w:rsidRPr="00E602E4" w:rsidRDefault="00E602E4" w:rsidP="00E602E4">
      <w:pPr>
        <w:spacing w:after="0" w:line="20" w:lineRule="exact"/>
        <w:rPr>
          <w:rFonts w:ascii="Times New Roman" w:eastAsia="Times New Roman" w:hAnsi="Times New Roman" w:cs="Arial"/>
          <w:sz w:val="24"/>
          <w:szCs w:val="20"/>
          <w:lang w:eastAsia="en-ZA"/>
        </w:rPr>
      </w:pP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4384" behindDoc="1" locked="0" layoutInCell="1" allowOverlap="1" wp14:anchorId="0D5E9F29" wp14:editId="020C9D8C">
                <wp:simplePos x="0" y="0"/>
                <wp:positionH relativeFrom="column">
                  <wp:posOffset>-276860</wp:posOffset>
                </wp:positionH>
                <wp:positionV relativeFrom="paragraph">
                  <wp:posOffset>-660400</wp:posOffset>
                </wp:positionV>
                <wp:extent cx="254635" cy="0"/>
                <wp:effectExtent l="5715"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1BB7"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" strokecolor="#e52237" strokeweight=".06117mm"/>
            </w:pict>
          </mc:Fallback>
        </mc:AlternateContent>
      </w: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5408" behindDoc="1" locked="0" layoutInCell="1" allowOverlap="1" wp14:anchorId="3904B96F" wp14:editId="054AAC4D">
                <wp:simplePos x="0" y="0"/>
                <wp:positionH relativeFrom="column">
                  <wp:posOffset>-276860</wp:posOffset>
                </wp:positionH>
                <wp:positionV relativeFrom="paragraph">
                  <wp:posOffset>-599440</wp:posOffset>
                </wp:positionV>
                <wp:extent cx="215265" cy="0"/>
                <wp:effectExtent l="5715" t="13970" r="762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F383D" id="Straight Connector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7.2pt" to="-4.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" strokecolor="#e52237" strokeweight=".06117mm"/>
            </w:pict>
          </mc:Fallback>
        </mc:AlternateContent>
      </w: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6432" behindDoc="1" locked="0" layoutInCell="1" allowOverlap="1" wp14:anchorId="1CC0A957" wp14:editId="262D3E42">
                <wp:simplePos x="0" y="0"/>
                <wp:positionH relativeFrom="column">
                  <wp:posOffset>-276860</wp:posOffset>
                </wp:positionH>
                <wp:positionV relativeFrom="paragraph">
                  <wp:posOffset>-568960</wp:posOffset>
                </wp:positionV>
                <wp:extent cx="227330" cy="0"/>
                <wp:effectExtent l="5715" t="6350" r="508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F7DF" id="Straight Connector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4.8pt" to="-3.9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" strokecolor="#e52237" strokeweight=".06117mm"/>
            </w:pict>
          </mc:Fallback>
        </mc:AlternateContent>
      </w: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7456" behindDoc="1" locked="0" layoutInCell="1" allowOverlap="1" wp14:anchorId="30BA20AD" wp14:editId="6F845740">
                <wp:simplePos x="0" y="0"/>
                <wp:positionH relativeFrom="column">
                  <wp:posOffset>-276860</wp:posOffset>
                </wp:positionH>
                <wp:positionV relativeFrom="paragraph">
                  <wp:posOffset>-538480</wp:posOffset>
                </wp:positionV>
                <wp:extent cx="67945" cy="0"/>
                <wp:effectExtent l="5715" t="8255" r="1206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199F"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2.4pt" to="-16.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" strokecolor="#e52237" strokeweight=".06117mm"/>
            </w:pict>
          </mc:Fallback>
        </mc:AlternateContent>
      </w:r>
    </w:p>
    <w:p w14:paraId="785F90D3" w14:textId="77777777" w:rsidR="00E602E4" w:rsidRPr="00E602E4" w:rsidRDefault="00E602E4" w:rsidP="00E602E4">
      <w:pPr>
        <w:spacing w:after="0" w:line="104" w:lineRule="exact"/>
        <w:rPr>
          <w:rFonts w:ascii="Times New Roman" w:eastAsia="Times New Roman" w:hAnsi="Times New Roman" w:cs="Arial"/>
          <w:sz w:val="24"/>
          <w:szCs w:val="20"/>
          <w:lang w:eastAsia="en-ZA"/>
        </w:rPr>
      </w:pPr>
    </w:p>
    <w:tbl>
      <w:tblPr>
        <w:tblW w:w="0" w:type="auto"/>
        <w:tblInd w:w="140" w:type="dxa"/>
        <w:tblLayout w:type="fixed"/>
        <w:tblCellMar>
          <w:left w:w="0" w:type="dxa"/>
          <w:right w:w="0" w:type="dxa"/>
        </w:tblCellMar>
        <w:tblLook w:val="0000" w:firstRow="0" w:lastRow="0" w:firstColumn="0" w:lastColumn="0" w:noHBand="0" w:noVBand="0"/>
      </w:tblPr>
      <w:tblGrid>
        <w:gridCol w:w="4720"/>
        <w:gridCol w:w="2100"/>
        <w:gridCol w:w="1620"/>
        <w:gridCol w:w="1340"/>
        <w:gridCol w:w="760"/>
      </w:tblGrid>
      <w:tr w:rsidR="00E602E4" w:rsidRPr="00E602E4" w14:paraId="34E0D912" w14:textId="77777777" w:rsidTr="00A02DE3">
        <w:trPr>
          <w:trHeight w:val="230"/>
        </w:trPr>
        <w:tc>
          <w:tcPr>
            <w:tcW w:w="4720" w:type="dxa"/>
            <w:shd w:val="clear" w:color="auto" w:fill="auto"/>
            <w:vAlign w:val="bottom"/>
          </w:tcPr>
          <w:p w14:paraId="0543DBAD" w14:textId="77777777" w:rsidR="00E602E4" w:rsidRPr="00E602E4" w:rsidRDefault="00E602E4" w:rsidP="00E602E4">
            <w:pPr>
              <w:spacing w:after="0" w:line="0" w:lineRule="atLeast"/>
              <w:rPr>
                <w:rFonts w:ascii="Arial" w:eastAsia="Arial" w:hAnsi="Arial" w:cs="Arial"/>
                <w:sz w:val="20"/>
                <w:szCs w:val="20"/>
                <w:lang w:eastAsia="en-ZA"/>
              </w:rPr>
            </w:pPr>
            <w:r w:rsidRPr="00E602E4">
              <w:rPr>
                <w:rFonts w:ascii="Arial" w:eastAsia="Arial" w:hAnsi="Arial" w:cs="Arial"/>
                <w:sz w:val="20"/>
                <w:szCs w:val="20"/>
                <w:lang w:eastAsia="en-ZA"/>
              </w:rPr>
              <w:t>Thank you for your contributions/donations</w:t>
            </w:r>
          </w:p>
        </w:tc>
        <w:tc>
          <w:tcPr>
            <w:tcW w:w="2100" w:type="dxa"/>
            <w:shd w:val="clear" w:color="auto" w:fill="auto"/>
            <w:vAlign w:val="bottom"/>
          </w:tcPr>
          <w:p w14:paraId="174F3A6A" w14:textId="77777777" w:rsidR="00E602E4" w:rsidRPr="00E602E4" w:rsidRDefault="00E602E4" w:rsidP="00E602E4">
            <w:pPr>
              <w:spacing w:after="0" w:line="0" w:lineRule="atLeast"/>
              <w:ind w:left="940"/>
              <w:rPr>
                <w:rFonts w:ascii="Arial" w:eastAsia="Arial" w:hAnsi="Arial" w:cs="Arial"/>
                <w:sz w:val="20"/>
                <w:szCs w:val="20"/>
                <w:lang w:eastAsia="en-ZA"/>
              </w:rPr>
            </w:pPr>
            <w:r w:rsidRPr="00E602E4">
              <w:rPr>
                <w:rFonts w:ascii="Arial" w:eastAsia="Arial" w:hAnsi="Arial" w:cs="Arial"/>
                <w:sz w:val="20"/>
                <w:szCs w:val="20"/>
                <w:lang w:eastAsia="en-ZA"/>
              </w:rPr>
              <w:t>Total</w:t>
            </w:r>
          </w:p>
        </w:tc>
        <w:tc>
          <w:tcPr>
            <w:tcW w:w="1620" w:type="dxa"/>
            <w:shd w:val="clear" w:color="auto" w:fill="auto"/>
            <w:vAlign w:val="bottom"/>
          </w:tcPr>
          <w:p w14:paraId="5580C1AF" w14:textId="77777777" w:rsidR="00E602E4" w:rsidRPr="00E602E4" w:rsidRDefault="00E602E4" w:rsidP="00E602E4">
            <w:pPr>
              <w:spacing w:after="0" w:line="0" w:lineRule="atLeast"/>
              <w:ind w:right="220"/>
              <w:jc w:val="right"/>
              <w:rPr>
                <w:rFonts w:ascii="Arial" w:eastAsia="Arial" w:hAnsi="Arial" w:cs="Arial"/>
                <w:b/>
                <w:sz w:val="16"/>
                <w:szCs w:val="20"/>
                <w:lang w:eastAsia="en-ZA"/>
              </w:rPr>
            </w:pPr>
            <w:r w:rsidRPr="00E602E4">
              <w:rPr>
                <w:rFonts w:ascii="Arial" w:eastAsia="Arial" w:hAnsi="Arial" w:cs="Arial"/>
                <w:b/>
                <w:sz w:val="16"/>
                <w:szCs w:val="20"/>
                <w:lang w:eastAsia="en-ZA"/>
              </w:rPr>
              <w:t>5,000.00</w:t>
            </w:r>
          </w:p>
        </w:tc>
        <w:tc>
          <w:tcPr>
            <w:tcW w:w="1340" w:type="dxa"/>
            <w:shd w:val="clear" w:color="auto" w:fill="auto"/>
            <w:vAlign w:val="bottom"/>
          </w:tcPr>
          <w:p w14:paraId="479333DC" w14:textId="77777777" w:rsidR="00E602E4" w:rsidRPr="00E602E4" w:rsidRDefault="00E602E4" w:rsidP="00E602E4">
            <w:pPr>
              <w:spacing w:after="0" w:line="0" w:lineRule="atLeast"/>
              <w:ind w:right="360"/>
              <w:jc w:val="right"/>
              <w:rPr>
                <w:rFonts w:ascii="Arial" w:eastAsia="Arial" w:hAnsi="Arial" w:cs="Arial"/>
                <w:b/>
                <w:sz w:val="16"/>
                <w:szCs w:val="20"/>
                <w:lang w:eastAsia="en-ZA"/>
              </w:rPr>
            </w:pPr>
            <w:r w:rsidRPr="00E602E4">
              <w:rPr>
                <w:rFonts w:ascii="Arial" w:eastAsia="Arial" w:hAnsi="Arial" w:cs="Arial"/>
                <w:b/>
                <w:sz w:val="16"/>
                <w:szCs w:val="20"/>
                <w:lang w:eastAsia="en-ZA"/>
              </w:rPr>
              <w:t>5,000.00</w:t>
            </w:r>
          </w:p>
        </w:tc>
        <w:tc>
          <w:tcPr>
            <w:tcW w:w="760" w:type="dxa"/>
            <w:shd w:val="clear" w:color="auto" w:fill="auto"/>
            <w:vAlign w:val="bottom"/>
          </w:tcPr>
          <w:p w14:paraId="75395E3A" w14:textId="77777777" w:rsidR="00E602E4" w:rsidRPr="00E602E4" w:rsidRDefault="00E602E4" w:rsidP="00E602E4">
            <w:pPr>
              <w:spacing w:after="0" w:line="0" w:lineRule="atLeast"/>
              <w:jc w:val="right"/>
              <w:rPr>
                <w:rFonts w:ascii="Arial" w:eastAsia="Arial" w:hAnsi="Arial" w:cs="Arial"/>
                <w:b/>
                <w:sz w:val="16"/>
                <w:szCs w:val="20"/>
                <w:lang w:eastAsia="en-ZA"/>
              </w:rPr>
            </w:pPr>
            <w:r w:rsidRPr="00E602E4">
              <w:rPr>
                <w:rFonts w:ascii="Arial" w:eastAsia="Arial" w:hAnsi="Arial" w:cs="Arial"/>
                <w:b/>
                <w:sz w:val="16"/>
                <w:szCs w:val="20"/>
                <w:lang w:eastAsia="en-ZA"/>
              </w:rPr>
              <w:t>0.00</w:t>
            </w:r>
          </w:p>
        </w:tc>
      </w:tr>
    </w:tbl>
    <w:p w14:paraId="30F46713" w14:textId="77777777" w:rsidR="00E602E4" w:rsidRPr="00E602E4" w:rsidRDefault="00E602E4" w:rsidP="00E602E4">
      <w:pPr>
        <w:spacing w:after="0" w:line="20" w:lineRule="exact"/>
        <w:rPr>
          <w:rFonts w:ascii="Times New Roman" w:eastAsia="Times New Roman" w:hAnsi="Times New Roman" w:cs="Arial"/>
          <w:sz w:val="24"/>
          <w:szCs w:val="20"/>
          <w:lang w:eastAsia="en-ZA"/>
        </w:rPr>
      </w:pPr>
      <w:r w:rsidRPr="00E602E4">
        <w:rPr>
          <w:rFonts w:ascii="Arial" w:eastAsia="Arial" w:hAnsi="Arial" w:cs="Arial"/>
          <w:b/>
          <w:noProof/>
          <w:sz w:val="16"/>
          <w:szCs w:val="20"/>
          <w:lang w:eastAsia="en-ZA"/>
        </w:rPr>
        <mc:AlternateContent>
          <mc:Choice Requires="wps">
            <w:drawing>
              <wp:anchor distT="0" distB="0" distL="114300" distR="114300" simplePos="0" relativeHeight="251668480" behindDoc="1" locked="0" layoutInCell="1" allowOverlap="1" wp14:anchorId="43141A40" wp14:editId="753FE795">
                <wp:simplePos x="0" y="0"/>
                <wp:positionH relativeFrom="column">
                  <wp:posOffset>5715</wp:posOffset>
                </wp:positionH>
                <wp:positionV relativeFrom="paragraph">
                  <wp:posOffset>22225</wp:posOffset>
                </wp:positionV>
                <wp:extent cx="6811010" cy="0"/>
                <wp:effectExtent l="12065" t="12700" r="635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DCDB"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53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69504" behindDoc="1" locked="0" layoutInCell="1" allowOverlap="1" wp14:anchorId="2FA43345" wp14:editId="494FA686">
                <wp:simplePos x="0" y="0"/>
                <wp:positionH relativeFrom="column">
                  <wp:posOffset>5715</wp:posOffset>
                </wp:positionH>
                <wp:positionV relativeFrom="paragraph">
                  <wp:posOffset>276860</wp:posOffset>
                </wp:positionV>
                <wp:extent cx="6811010" cy="0"/>
                <wp:effectExtent l="12065" t="10160" r="635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AA28"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536.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0528" behindDoc="1" locked="0" layoutInCell="1" allowOverlap="1" wp14:anchorId="0FB42EF6" wp14:editId="0E7A4366">
                <wp:simplePos x="0" y="0"/>
                <wp:positionH relativeFrom="column">
                  <wp:posOffset>5715</wp:posOffset>
                </wp:positionH>
                <wp:positionV relativeFrom="paragraph">
                  <wp:posOffset>530860</wp:posOffset>
                </wp:positionV>
                <wp:extent cx="6811010" cy="0"/>
                <wp:effectExtent l="12065" t="6985" r="635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8E78A" id="Straight Connector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8pt" to="536.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1552" behindDoc="1" locked="0" layoutInCell="1" allowOverlap="1" wp14:anchorId="03786418" wp14:editId="3CA49D7F">
                <wp:simplePos x="0" y="0"/>
                <wp:positionH relativeFrom="column">
                  <wp:posOffset>915035</wp:posOffset>
                </wp:positionH>
                <wp:positionV relativeFrom="paragraph">
                  <wp:posOffset>15875</wp:posOffset>
                </wp:positionV>
                <wp:extent cx="0" cy="521335"/>
                <wp:effectExtent l="6985" t="6350" r="12065"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7F22"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25pt" to="72.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2576" behindDoc="1" locked="0" layoutInCell="1" allowOverlap="1" wp14:anchorId="123AF47F" wp14:editId="7AC25A11">
                <wp:simplePos x="0" y="0"/>
                <wp:positionH relativeFrom="column">
                  <wp:posOffset>1818640</wp:posOffset>
                </wp:positionH>
                <wp:positionV relativeFrom="paragraph">
                  <wp:posOffset>15875</wp:posOffset>
                </wp:positionV>
                <wp:extent cx="0" cy="521335"/>
                <wp:effectExtent l="15240" t="6350" r="13335"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D39F" id="Straight Connector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1.25pt" to="143.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3600" behindDoc="1" locked="0" layoutInCell="1" allowOverlap="1" wp14:anchorId="0D062548" wp14:editId="3FD0EC3C">
                <wp:simplePos x="0" y="0"/>
                <wp:positionH relativeFrom="column">
                  <wp:posOffset>2721610</wp:posOffset>
                </wp:positionH>
                <wp:positionV relativeFrom="paragraph">
                  <wp:posOffset>15875</wp:posOffset>
                </wp:positionV>
                <wp:extent cx="0" cy="521335"/>
                <wp:effectExtent l="13335" t="6350" r="1524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0FF7" id="Straight Connector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1.25pt" to="214.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4624" behindDoc="1" locked="0" layoutInCell="1" allowOverlap="1" wp14:anchorId="4D0392A9" wp14:editId="1D1E4792">
                <wp:simplePos x="0" y="0"/>
                <wp:positionH relativeFrom="column">
                  <wp:posOffset>3624580</wp:posOffset>
                </wp:positionH>
                <wp:positionV relativeFrom="paragraph">
                  <wp:posOffset>15875</wp:posOffset>
                </wp:positionV>
                <wp:extent cx="0" cy="521335"/>
                <wp:effectExtent l="11430" t="6350" r="762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E5B8" id="Straight Connector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1.25pt" to="285.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5648" behindDoc="1" locked="0" layoutInCell="1" allowOverlap="1" wp14:anchorId="2DAC6E47" wp14:editId="4B0F6326">
                <wp:simplePos x="0" y="0"/>
                <wp:positionH relativeFrom="column">
                  <wp:posOffset>4526915</wp:posOffset>
                </wp:positionH>
                <wp:positionV relativeFrom="paragraph">
                  <wp:posOffset>15875</wp:posOffset>
                </wp:positionV>
                <wp:extent cx="0" cy="521335"/>
                <wp:effectExtent l="8890" t="6350"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8D60" id="Straight Connector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5pt,1.25pt" to="356.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" strokeweight="1pt"/>
            </w:pict>
          </mc:Fallback>
        </mc:AlternateContent>
      </w:r>
    </w:p>
    <w:p w14:paraId="2B230E15"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7AE00EB9"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00A1B9E9"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5765C5EF" w14:textId="77777777" w:rsidR="00E602E4" w:rsidRPr="00E602E4" w:rsidRDefault="00E602E4" w:rsidP="00E602E4">
      <w:pPr>
        <w:spacing w:after="0" w:line="341" w:lineRule="exact"/>
        <w:rPr>
          <w:rFonts w:ascii="Times New Roman" w:eastAsia="Times New Roman" w:hAnsi="Times New Roman" w:cs="Arial"/>
          <w:sz w:val="24"/>
          <w:szCs w:val="20"/>
          <w:lang w:eastAsia="en-ZA"/>
        </w:rPr>
      </w:pPr>
    </w:p>
    <w:p w14:paraId="766734B1" w14:textId="77777777" w:rsidR="00E602E4" w:rsidRPr="00E602E4" w:rsidRDefault="00E602E4" w:rsidP="00E602E4">
      <w:pPr>
        <w:spacing w:after="0" w:line="0" w:lineRule="atLeast"/>
        <w:jc w:val="center"/>
        <w:rPr>
          <w:rFonts w:ascii="Arial" w:eastAsia="Arial" w:hAnsi="Arial" w:cs="Arial"/>
          <w:b/>
          <w:sz w:val="14"/>
          <w:szCs w:val="20"/>
          <w:lang w:eastAsia="en-ZA"/>
        </w:rPr>
      </w:pPr>
      <w:r w:rsidRPr="00E602E4">
        <w:rPr>
          <w:rFonts w:ascii="Arial" w:eastAsia="Arial" w:hAnsi="Arial" w:cs="Arial"/>
          <w:b/>
          <w:sz w:val="14"/>
          <w:szCs w:val="20"/>
          <w:lang w:eastAsia="en-ZA"/>
        </w:rPr>
        <w:t xml:space="preserve">Bank Details: Bank Name: Standard Bank; Type: Current Account; </w:t>
      </w:r>
      <w:proofErr w:type="spellStart"/>
      <w:proofErr w:type="gramStart"/>
      <w:r w:rsidRPr="00E602E4">
        <w:rPr>
          <w:rFonts w:ascii="Arial" w:eastAsia="Arial" w:hAnsi="Arial" w:cs="Arial"/>
          <w:b/>
          <w:sz w:val="14"/>
          <w:szCs w:val="20"/>
          <w:lang w:eastAsia="en-ZA"/>
        </w:rPr>
        <w:t>Account:xxxxxxxxx</w:t>
      </w:r>
      <w:proofErr w:type="spellEnd"/>
      <w:proofErr w:type="gramEnd"/>
      <w:r w:rsidRPr="00E602E4">
        <w:rPr>
          <w:rFonts w:ascii="Arial" w:eastAsia="Arial" w:hAnsi="Arial" w:cs="Arial"/>
          <w:b/>
          <w:sz w:val="14"/>
          <w:szCs w:val="20"/>
          <w:lang w:eastAsia="en-ZA"/>
        </w:rPr>
        <w:t xml:space="preserve">; Branch Code: </w:t>
      </w:r>
      <w:proofErr w:type="spellStart"/>
      <w:r w:rsidRPr="00E602E4">
        <w:rPr>
          <w:rFonts w:ascii="Arial" w:eastAsia="Arial" w:hAnsi="Arial" w:cs="Arial"/>
          <w:b/>
          <w:sz w:val="14"/>
          <w:szCs w:val="20"/>
          <w:lang w:eastAsia="en-ZA"/>
        </w:rPr>
        <w:t>xxxxxxx</w:t>
      </w:r>
      <w:proofErr w:type="spellEnd"/>
    </w:p>
    <w:p w14:paraId="705D71EB" w14:textId="77777777" w:rsidR="00E602E4" w:rsidRPr="00E602E4" w:rsidRDefault="00E602E4" w:rsidP="00E602E4">
      <w:pPr>
        <w:spacing w:after="0" w:line="20" w:lineRule="exact"/>
        <w:rPr>
          <w:rFonts w:ascii="Times New Roman" w:eastAsia="Times New Roman" w:hAnsi="Times New Roman" w:cs="Arial"/>
          <w:sz w:val="24"/>
          <w:szCs w:val="20"/>
          <w:lang w:eastAsia="en-ZA"/>
        </w:rPr>
        <w:sectPr w:rsidR="00E602E4" w:rsidRPr="00E602E4">
          <w:footerReference w:type="default" r:id="rId22"/>
          <w:pgSz w:w="11900" w:h="16838"/>
          <w:pgMar w:top="178" w:right="586" w:bottom="0" w:left="580" w:header="0" w:footer="0" w:gutter="0"/>
          <w:cols w:space="0" w:equalWidth="0">
            <w:col w:w="10740"/>
          </w:cols>
          <w:docGrid w:linePitch="360"/>
        </w:sectPr>
      </w:pPr>
      <w:r w:rsidRPr="00E602E4">
        <w:rPr>
          <w:rFonts w:ascii="Arial" w:eastAsia="Arial" w:hAnsi="Arial" w:cs="Arial"/>
          <w:b/>
          <w:noProof/>
          <w:sz w:val="14"/>
          <w:szCs w:val="20"/>
          <w:lang w:eastAsia="en-ZA"/>
        </w:rPr>
        <mc:AlternateContent>
          <mc:Choice Requires="wps">
            <w:drawing>
              <wp:anchor distT="0" distB="0" distL="114300" distR="114300" simplePos="0" relativeHeight="251676672" behindDoc="1" locked="0" layoutInCell="1" allowOverlap="1" wp14:anchorId="285B7BFA" wp14:editId="58AFF11F">
                <wp:simplePos x="0" y="0"/>
                <wp:positionH relativeFrom="column">
                  <wp:posOffset>5715</wp:posOffset>
                </wp:positionH>
                <wp:positionV relativeFrom="paragraph">
                  <wp:posOffset>71755</wp:posOffset>
                </wp:positionV>
                <wp:extent cx="6811010" cy="0"/>
                <wp:effectExtent l="12065"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7717" id="Straight Connector 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5pt" to="53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" strokeweight="1pt"/>
            </w:pict>
          </mc:Fallback>
        </mc:AlternateContent>
      </w:r>
    </w:p>
    <w:p w14:paraId="4BE83BE2" w14:textId="77777777" w:rsidR="006F3F14" w:rsidRDefault="006F3F14" w:rsidP="005F3E29"/>
    <w:sectPr w:rsidR="006F3F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vernon" w:date="2019-06-21T10:05:00Z" w:initials="v">
    <w:p w14:paraId="73A0B0F4" w14:textId="77777777" w:rsidR="00061D18" w:rsidRDefault="00061D18" w:rsidP="00714C8C">
      <w:pPr>
        <w:pStyle w:val="CommentText"/>
      </w:pPr>
      <w:r>
        <w:rPr>
          <w:rStyle w:val="CommentReference"/>
        </w:rPr>
        <w:annotationRef/>
      </w:r>
      <w:r>
        <w:t>According to Section SECTION 10(</w:t>
      </w:r>
      <w:proofErr w:type="gramStart"/>
      <w:r>
        <w:t>1)(</w:t>
      </w:r>
      <w:proofErr w:type="gramEnd"/>
      <w:r>
        <w:t>cN) of the Income Tax Act the "Non-Exempt" revenue should be disclosed.</w:t>
      </w:r>
    </w:p>
    <w:p w14:paraId="76B17680" w14:textId="77777777" w:rsidR="00061D18" w:rsidRDefault="00061D18" w:rsidP="00714C8C">
      <w:pPr>
        <w:pStyle w:val="CommentText"/>
      </w:pPr>
      <w:proofErr w:type="gramStart"/>
      <w:r>
        <w:t>An</w:t>
      </w:r>
      <w:proofErr w:type="gramEnd"/>
      <w:r>
        <w:t xml:space="preserve"> limit of 10% of total Revenue or R200 000 per annum is set before taxtion is payable.</w:t>
      </w:r>
    </w:p>
    <w:p w14:paraId="111C0211" w14:textId="77777777" w:rsidR="00061D18" w:rsidRDefault="00061D18" w:rsidP="00714C8C">
      <w:pPr>
        <w:pStyle w:val="CommentText"/>
      </w:pPr>
      <w:r>
        <w:t>See notes on PBO</w:t>
      </w:r>
    </w:p>
  </w:comment>
  <w:comment w:id="3" w:author="vernon" w:date="2019-06-21T10:00:00Z" w:initials="v">
    <w:p w14:paraId="7A87F980" w14:textId="77777777" w:rsidR="00061D18" w:rsidRDefault="00061D18">
      <w:pPr>
        <w:pStyle w:val="CommentText"/>
      </w:pPr>
      <w:r>
        <w:rPr>
          <w:rStyle w:val="CommentReference"/>
        </w:rPr>
        <w:annotationRef/>
      </w:r>
      <w:r w:rsidRPr="00714C8C">
        <w:t xml:space="preserve">This represents the Revenue from and revaluation of project </w:t>
      </w:r>
      <w:proofErr w:type="gramStart"/>
      <w:r w:rsidRPr="00714C8C">
        <w:t>assets .These</w:t>
      </w:r>
      <w:proofErr w:type="gramEnd"/>
      <w:r w:rsidRPr="00714C8C">
        <w:t xml:space="preserve"> are set out in note 4</w:t>
      </w:r>
    </w:p>
  </w:comment>
  <w:comment w:id="4" w:author="vernon" w:date="2019-06-21T10:01:00Z" w:initials="v">
    <w:p w14:paraId="4D7B8D99" w14:textId="77777777" w:rsidR="00061D18" w:rsidRDefault="00061D18">
      <w:pPr>
        <w:pStyle w:val="CommentText"/>
      </w:pPr>
      <w:r>
        <w:rPr>
          <w:rStyle w:val="CommentReference"/>
        </w:rPr>
        <w:annotationRef/>
      </w:r>
      <w:r w:rsidRPr="00714C8C">
        <w:t>This is funds transfered to the various funds. This is a way to provide for "bulky" expenses [vehicles replacement, building renovations etc] over a number of years.</w:t>
      </w:r>
    </w:p>
  </w:comment>
  <w:comment w:id="5" w:author="vernon" w:date="2019-06-21T10:01:00Z" w:initials="v">
    <w:p w14:paraId="17F40837" w14:textId="77777777" w:rsidR="00061D18" w:rsidRDefault="00061D18">
      <w:pPr>
        <w:pStyle w:val="CommentText"/>
      </w:pPr>
      <w:r>
        <w:rPr>
          <w:rStyle w:val="CommentReference"/>
        </w:rPr>
        <w:annotationRef/>
      </w:r>
      <w:r w:rsidRPr="00714C8C">
        <w:t>The Income and revaluation in projects less the transfer to the congregations is the balance retained in the fund.</w:t>
      </w:r>
    </w:p>
  </w:comment>
  <w:comment w:id="12" w:author="vernon" w:date="2019-06-21T10:12:00Z" w:initials="v">
    <w:p w14:paraId="07EBF376" w14:textId="77777777" w:rsidR="00061D18" w:rsidRDefault="00061D18">
      <w:pPr>
        <w:pStyle w:val="CommentText"/>
      </w:pPr>
      <w:r>
        <w:rPr>
          <w:rStyle w:val="CommentReference"/>
        </w:rPr>
        <w:annotationRef/>
      </w:r>
      <w:r>
        <w:t>The</w:t>
      </w:r>
      <w:r w:rsidRPr="00F938AA">
        <w:t>s</w:t>
      </w:r>
      <w:r>
        <w:t>e</w:t>
      </w:r>
      <w:r w:rsidRPr="00F938AA">
        <w:t xml:space="preserve"> </w:t>
      </w:r>
      <w:r>
        <w:t>are</w:t>
      </w:r>
      <w:r w:rsidRPr="00F938AA">
        <w:t xml:space="preserve"> contributions directly into these funds and does not go through the income Statement.</w:t>
      </w:r>
    </w:p>
  </w:comment>
  <w:comment w:id="13" w:author="vernon" w:date="2019-06-21T10:13:00Z" w:initials="v">
    <w:p w14:paraId="01E7A24E" w14:textId="77777777" w:rsidR="00061D18" w:rsidRDefault="00061D18">
      <w:pPr>
        <w:pStyle w:val="CommentText"/>
      </w:pPr>
      <w:r>
        <w:rPr>
          <w:rStyle w:val="CommentReference"/>
        </w:rPr>
        <w:annotationRef/>
      </w:r>
      <w:r w:rsidRPr="00F938AA">
        <w:t>These expenses are in these funds and does not have to be shown in the Income Statement.</w:t>
      </w:r>
    </w:p>
  </w:comment>
  <w:comment w:id="14" w:author="vernon" w:date="2019-06-21T10:14:00Z" w:initials="v">
    <w:p w14:paraId="2E4A32CC" w14:textId="77777777" w:rsidR="00061D18" w:rsidRDefault="00061D18">
      <w:pPr>
        <w:pStyle w:val="CommentText"/>
      </w:pPr>
      <w:r>
        <w:rPr>
          <w:rStyle w:val="CommentReference"/>
        </w:rPr>
        <w:annotationRef/>
      </w:r>
      <w:r w:rsidRPr="00F938AA">
        <w:t>This is the amount transfer</w:t>
      </w:r>
      <w:r>
        <w:t>r</w:t>
      </w:r>
      <w:r w:rsidRPr="00F938AA">
        <w:t>ed from the income Statement. Has to balance with Income Statement.</w:t>
      </w:r>
    </w:p>
  </w:comment>
  <w:comment w:id="15" w:author="vernon" w:date="2019-06-21T10:15:00Z" w:initials="v">
    <w:p w14:paraId="6F8B993F" w14:textId="77777777" w:rsidR="00061D18" w:rsidRDefault="00061D18" w:rsidP="00F938AA">
      <w:pPr>
        <w:pStyle w:val="CommentText"/>
      </w:pPr>
      <w:r>
        <w:rPr>
          <w:rStyle w:val="CommentReference"/>
        </w:rPr>
        <w:annotationRef/>
      </w:r>
      <w:r>
        <w:t>This would allow you to utilize the 10%/R200 000 PBO exemption. SECTION 10(</w:t>
      </w:r>
      <w:proofErr w:type="gramStart"/>
      <w:r>
        <w:t>1)(</w:t>
      </w:r>
      <w:proofErr w:type="gramEnd"/>
      <w:r>
        <w:t>cN) (aa) (C).</w:t>
      </w:r>
    </w:p>
    <w:p w14:paraId="5982EE43" w14:textId="77777777" w:rsidR="00061D18" w:rsidRDefault="00061D18" w:rsidP="00F938AA">
      <w:pPr>
        <w:pStyle w:val="CommentText"/>
      </w:pPr>
      <w:r>
        <w:t>When the plantation is "Cashed" the asset is then at a value close to the cash value and no "Profit' needs to be declared at this point.</w:t>
      </w:r>
    </w:p>
  </w:comment>
  <w:comment w:id="16" w:author="vernon" w:date="2019-06-21T10:15:00Z" w:initials="v">
    <w:p w14:paraId="0EFB5B3B" w14:textId="77777777" w:rsidR="00061D18" w:rsidRDefault="00061D18" w:rsidP="00F938AA">
      <w:pPr>
        <w:pStyle w:val="CommentText"/>
      </w:pPr>
      <w:r>
        <w:rPr>
          <w:rStyle w:val="CommentReference"/>
        </w:rPr>
        <w:annotationRef/>
      </w:r>
      <w:r>
        <w:t xml:space="preserve">Maize project typically </w:t>
      </w:r>
      <w:proofErr w:type="gramStart"/>
      <w:r>
        <w:t>are</w:t>
      </w:r>
      <w:proofErr w:type="gramEnd"/>
      <w:r>
        <w:t xml:space="preserve"> cashed annually.</w:t>
      </w:r>
    </w:p>
    <w:p w14:paraId="5BE7A692" w14:textId="77777777" w:rsidR="00061D18" w:rsidRDefault="00061D18" w:rsidP="00F938AA">
      <w:pPr>
        <w:pStyle w:val="CommentText"/>
      </w:pPr>
      <w:r>
        <w:t>Show the income in the income statement.</w:t>
      </w:r>
    </w:p>
    <w:p w14:paraId="60EE1B75" w14:textId="77777777" w:rsidR="00061D18" w:rsidRDefault="00061D18" w:rsidP="00F938AA">
      <w:pPr>
        <w:pStyle w:val="CommentText"/>
      </w:pPr>
      <w:r>
        <w:t>This would be taxable subject to the 10%/R200 000 PBO exemption.</w:t>
      </w:r>
    </w:p>
  </w:comment>
  <w:comment w:id="17" w:author="vernon" w:date="2019-06-21T10:19:00Z" w:initials="v">
    <w:p w14:paraId="29A05157" w14:textId="77777777" w:rsidR="00061D18" w:rsidRDefault="00061D18" w:rsidP="00F938AA">
      <w:pPr>
        <w:pStyle w:val="CommentText"/>
      </w:pPr>
      <w:r>
        <w:rPr>
          <w:rStyle w:val="CommentReference"/>
        </w:rPr>
        <w:annotationRef/>
      </w:r>
      <w:r>
        <w:t>These Collections and Donations received and collected by the congregation on behalf of others [including ELCSA [N_T]] should strictly not be included in the Income Statement as it does not belong to the congregation.</w:t>
      </w:r>
    </w:p>
    <w:p w14:paraId="065D376C" w14:textId="77777777" w:rsidR="00061D18" w:rsidRDefault="00061D18" w:rsidP="00F938AA">
      <w:pPr>
        <w:pStyle w:val="CommentText"/>
      </w:pPr>
      <w:r>
        <w:t>This Note serves as the record which monies was received and paid over to the beneficiaries.</w:t>
      </w:r>
    </w:p>
    <w:p w14:paraId="4123E248" w14:textId="77777777" w:rsidR="00061D18" w:rsidRDefault="00061D18" w:rsidP="00F938AA">
      <w:pPr>
        <w:pStyle w:val="CommentText"/>
      </w:pPr>
      <w:r>
        <w:t>The monies received should be equal to the monies paid.</w:t>
      </w:r>
    </w:p>
  </w:comment>
  <w:comment w:id="18" w:author="vernon" w:date="2019-06-21T13:45:00Z" w:initials="v">
    <w:p w14:paraId="18ACB8E7" w14:textId="77777777" w:rsidR="00061D18" w:rsidRDefault="00061D18" w:rsidP="006F3F14">
      <w:pPr>
        <w:pStyle w:val="CommentText"/>
      </w:pPr>
      <w:r>
        <w:rPr>
          <w:rStyle w:val="CommentReference"/>
        </w:rPr>
        <w:annotationRef/>
      </w:r>
      <w:r>
        <w:t>Cell phone towers and Rental of property will probably fall into this category.</w:t>
      </w:r>
    </w:p>
  </w:comment>
  <w:comment w:id="19" w:author="vernon" w:date="2019-06-21T13:45:00Z" w:initials="v">
    <w:p w14:paraId="353E3A1B" w14:textId="77777777" w:rsidR="00061D18" w:rsidRDefault="00061D18" w:rsidP="006F3F14">
      <w:pPr>
        <w:pStyle w:val="CommentText"/>
      </w:pPr>
      <w:r>
        <w:rPr>
          <w:rStyle w:val="CommentReference"/>
        </w:rPr>
        <w:annotationRef/>
      </w:r>
      <w:r>
        <w:t>Congregations with “Plantation” or “Maize” projects can be seen as “unfair” competition and could be viewed as unfair.</w:t>
      </w:r>
    </w:p>
  </w:comment>
  <w:comment w:id="20" w:author="vernon" w:date="2019-06-21T13:45:00Z" w:initials="v">
    <w:p w14:paraId="2F47DC86" w14:textId="77777777" w:rsidR="00061D18" w:rsidRDefault="00061D18" w:rsidP="006F3F14">
      <w:pPr>
        <w:pStyle w:val="CommentText"/>
      </w:pPr>
      <w:r>
        <w:rPr>
          <w:rStyle w:val="CommentReference"/>
        </w:rPr>
        <w:annotationRef/>
      </w:r>
      <w:proofErr w:type="gramStart"/>
      <w:r>
        <w:t>Typically</w:t>
      </w:r>
      <w:proofErr w:type="gramEnd"/>
      <w:r>
        <w:t xml:space="preserve"> Bazaars etc fall into this category</w:t>
      </w:r>
    </w:p>
  </w:comment>
  <w:comment w:id="21" w:author="vernon" w:date="2019-06-21T13:45:00Z" w:initials="v">
    <w:p w14:paraId="72E3DBCA" w14:textId="77777777" w:rsidR="00061D18" w:rsidRDefault="00061D18" w:rsidP="006F3F14">
      <w:pPr>
        <w:pStyle w:val="CommentText"/>
      </w:pPr>
      <w:r>
        <w:rPr>
          <w:rStyle w:val="CommentReference"/>
        </w:rPr>
        <w:annotationRef/>
      </w:r>
      <w:r>
        <w:t xml:space="preserve">So even </w:t>
      </w:r>
      <w:proofErr w:type="gramStart"/>
      <w:r>
        <w:t>if  C</w:t>
      </w:r>
      <w:proofErr w:type="gramEnd"/>
      <w:r>
        <w:t>(bb) and(cc) apply and it is below this threshold it is Tax Exempt.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1C0211" w15:done="0"/>
  <w15:commentEx w15:paraId="7A87F980" w15:done="0"/>
  <w15:commentEx w15:paraId="4D7B8D99" w15:done="0"/>
  <w15:commentEx w15:paraId="17F40837" w15:done="0"/>
  <w15:commentEx w15:paraId="07EBF376" w15:done="0"/>
  <w15:commentEx w15:paraId="01E7A24E" w15:done="0"/>
  <w15:commentEx w15:paraId="2E4A32CC" w15:done="0"/>
  <w15:commentEx w15:paraId="5982EE43" w15:done="0"/>
  <w15:commentEx w15:paraId="60EE1B75" w15:done="0"/>
  <w15:commentEx w15:paraId="4123E248" w15:done="0"/>
  <w15:commentEx w15:paraId="18ACB8E7" w15:done="0"/>
  <w15:commentEx w15:paraId="353E3A1B" w15:done="0"/>
  <w15:commentEx w15:paraId="2F47DC86" w15:done="0"/>
  <w15:commentEx w15:paraId="72E3D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1C0211" w16cid:durableId="216BAC1A"/>
  <w16cid:commentId w16cid:paraId="7A87F980" w16cid:durableId="216BAC1B"/>
  <w16cid:commentId w16cid:paraId="4D7B8D99" w16cid:durableId="216BAC1C"/>
  <w16cid:commentId w16cid:paraId="17F40837" w16cid:durableId="216BAC1D"/>
  <w16cid:commentId w16cid:paraId="07EBF376" w16cid:durableId="216BAC1E"/>
  <w16cid:commentId w16cid:paraId="01E7A24E" w16cid:durableId="216BAC1F"/>
  <w16cid:commentId w16cid:paraId="2E4A32CC" w16cid:durableId="216BAC20"/>
  <w16cid:commentId w16cid:paraId="5982EE43" w16cid:durableId="216BAC21"/>
  <w16cid:commentId w16cid:paraId="60EE1B75" w16cid:durableId="216BAC22"/>
  <w16cid:commentId w16cid:paraId="4123E248" w16cid:durableId="216BAC23"/>
  <w16cid:commentId w16cid:paraId="18ACB8E7" w16cid:durableId="216BAC24"/>
  <w16cid:commentId w16cid:paraId="353E3A1B" w16cid:durableId="216BAC25"/>
  <w16cid:commentId w16cid:paraId="2F47DC86" w16cid:durableId="216BAC26"/>
  <w16cid:commentId w16cid:paraId="72E3DBCA" w16cid:durableId="216BAC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4C339" w14:textId="77777777" w:rsidR="00E750DC" w:rsidRDefault="00E750DC" w:rsidP="0094015D">
      <w:pPr>
        <w:spacing w:after="0" w:line="240" w:lineRule="auto"/>
      </w:pPr>
      <w:r>
        <w:separator/>
      </w:r>
    </w:p>
  </w:endnote>
  <w:endnote w:type="continuationSeparator" w:id="0">
    <w:p w14:paraId="32AE5557" w14:textId="77777777" w:rsidR="00E750DC" w:rsidRDefault="00E750DC" w:rsidP="0094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02161"/>
      <w:docPartObj>
        <w:docPartGallery w:val="Page Numbers (Bottom of Page)"/>
        <w:docPartUnique/>
      </w:docPartObj>
    </w:sdtPr>
    <w:sdtEndPr>
      <w:rPr>
        <w:color w:val="808080" w:themeColor="background1" w:themeShade="80"/>
        <w:spacing w:val="60"/>
      </w:rPr>
    </w:sdtEndPr>
    <w:sdtContent>
      <w:p w14:paraId="4944D929" w14:textId="77777777" w:rsidR="0094015D" w:rsidRDefault="009401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443E">
          <w:rPr>
            <w:noProof/>
          </w:rPr>
          <w:t>8</w:t>
        </w:r>
        <w:r>
          <w:rPr>
            <w:noProof/>
          </w:rPr>
          <w:fldChar w:fldCharType="end"/>
        </w:r>
        <w:r>
          <w:t xml:space="preserve"> | </w:t>
        </w:r>
        <w:r>
          <w:rPr>
            <w:color w:val="808080" w:themeColor="background1" w:themeShade="80"/>
            <w:spacing w:val="60"/>
          </w:rPr>
          <w:t>Page</w:t>
        </w:r>
      </w:p>
    </w:sdtContent>
  </w:sdt>
  <w:p w14:paraId="714BD455" w14:textId="77777777" w:rsidR="0094015D" w:rsidRDefault="0094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011A" w14:textId="77777777" w:rsidR="00E750DC" w:rsidRDefault="00E750DC" w:rsidP="0094015D">
      <w:pPr>
        <w:spacing w:after="0" w:line="240" w:lineRule="auto"/>
      </w:pPr>
      <w:r>
        <w:separator/>
      </w:r>
    </w:p>
  </w:footnote>
  <w:footnote w:type="continuationSeparator" w:id="0">
    <w:p w14:paraId="65A06133" w14:textId="77777777" w:rsidR="00E750DC" w:rsidRDefault="00E750DC" w:rsidP="00940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C98"/>
    <w:multiLevelType w:val="hybridMultilevel"/>
    <w:tmpl w:val="4198EA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9574CA"/>
    <w:multiLevelType w:val="multilevel"/>
    <w:tmpl w:val="6452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957F8"/>
    <w:multiLevelType w:val="hybridMultilevel"/>
    <w:tmpl w:val="91BA2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FD495A"/>
    <w:multiLevelType w:val="hybridMultilevel"/>
    <w:tmpl w:val="A86E121C"/>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 w15:restartNumberingAfterBreak="0">
    <w:nsid w:val="2D90294E"/>
    <w:multiLevelType w:val="multilevel"/>
    <w:tmpl w:val="91A8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23397"/>
    <w:multiLevelType w:val="hybridMultilevel"/>
    <w:tmpl w:val="C4523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E72058"/>
    <w:multiLevelType w:val="hybridMultilevel"/>
    <w:tmpl w:val="085AAB8C"/>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7" w15:restartNumberingAfterBreak="0">
    <w:nsid w:val="588065DD"/>
    <w:multiLevelType w:val="hybridMultilevel"/>
    <w:tmpl w:val="13249D6A"/>
    <w:lvl w:ilvl="0" w:tplc="1C090017">
      <w:start w:val="1"/>
      <w:numFmt w:val="lowerLetter"/>
      <w:lvlText w:val="%1)"/>
      <w:lvlJc w:val="left"/>
      <w:pPr>
        <w:ind w:left="1485" w:hanging="360"/>
      </w:p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8" w15:restartNumberingAfterBreak="0">
    <w:nsid w:val="69C75584"/>
    <w:multiLevelType w:val="hybridMultilevel"/>
    <w:tmpl w:val="DCD8D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C8331B1"/>
    <w:multiLevelType w:val="hybridMultilevel"/>
    <w:tmpl w:val="FD2884F2"/>
    <w:lvl w:ilvl="0" w:tplc="08090001">
      <w:start w:val="1"/>
      <w:numFmt w:val="bullet"/>
      <w:lvlText w:val=""/>
      <w:lvlJc w:val="left"/>
      <w:pPr>
        <w:tabs>
          <w:tab w:val="num" w:pos="3555"/>
        </w:tabs>
        <w:ind w:left="3555" w:hanging="360"/>
      </w:pPr>
      <w:rPr>
        <w:rFonts w:ascii="Symbol" w:hAnsi="Symbol" w:hint="default"/>
      </w:rPr>
    </w:lvl>
    <w:lvl w:ilvl="1" w:tplc="08090003" w:tentative="1">
      <w:start w:val="1"/>
      <w:numFmt w:val="bullet"/>
      <w:lvlText w:val="o"/>
      <w:lvlJc w:val="left"/>
      <w:pPr>
        <w:tabs>
          <w:tab w:val="num" w:pos="4275"/>
        </w:tabs>
        <w:ind w:left="4275" w:hanging="360"/>
      </w:pPr>
      <w:rPr>
        <w:rFonts w:ascii="Courier New" w:hAnsi="Courier New" w:cs="Courier New" w:hint="default"/>
      </w:rPr>
    </w:lvl>
    <w:lvl w:ilvl="2" w:tplc="08090005" w:tentative="1">
      <w:start w:val="1"/>
      <w:numFmt w:val="bullet"/>
      <w:lvlText w:val=""/>
      <w:lvlJc w:val="left"/>
      <w:pPr>
        <w:tabs>
          <w:tab w:val="num" w:pos="4995"/>
        </w:tabs>
        <w:ind w:left="4995" w:hanging="360"/>
      </w:pPr>
      <w:rPr>
        <w:rFonts w:ascii="Wingdings" w:hAnsi="Wingdings" w:hint="default"/>
      </w:rPr>
    </w:lvl>
    <w:lvl w:ilvl="3" w:tplc="08090001" w:tentative="1">
      <w:start w:val="1"/>
      <w:numFmt w:val="bullet"/>
      <w:lvlText w:val=""/>
      <w:lvlJc w:val="left"/>
      <w:pPr>
        <w:tabs>
          <w:tab w:val="num" w:pos="5715"/>
        </w:tabs>
        <w:ind w:left="5715" w:hanging="360"/>
      </w:pPr>
      <w:rPr>
        <w:rFonts w:ascii="Symbol" w:hAnsi="Symbol" w:hint="default"/>
      </w:rPr>
    </w:lvl>
    <w:lvl w:ilvl="4" w:tplc="08090003" w:tentative="1">
      <w:start w:val="1"/>
      <w:numFmt w:val="bullet"/>
      <w:lvlText w:val="o"/>
      <w:lvlJc w:val="left"/>
      <w:pPr>
        <w:tabs>
          <w:tab w:val="num" w:pos="6435"/>
        </w:tabs>
        <w:ind w:left="6435" w:hanging="360"/>
      </w:pPr>
      <w:rPr>
        <w:rFonts w:ascii="Courier New" w:hAnsi="Courier New" w:cs="Courier New" w:hint="default"/>
      </w:rPr>
    </w:lvl>
    <w:lvl w:ilvl="5" w:tplc="08090005" w:tentative="1">
      <w:start w:val="1"/>
      <w:numFmt w:val="bullet"/>
      <w:lvlText w:val=""/>
      <w:lvlJc w:val="left"/>
      <w:pPr>
        <w:tabs>
          <w:tab w:val="num" w:pos="7155"/>
        </w:tabs>
        <w:ind w:left="7155" w:hanging="360"/>
      </w:pPr>
      <w:rPr>
        <w:rFonts w:ascii="Wingdings" w:hAnsi="Wingdings" w:hint="default"/>
      </w:rPr>
    </w:lvl>
    <w:lvl w:ilvl="6" w:tplc="08090001" w:tentative="1">
      <w:start w:val="1"/>
      <w:numFmt w:val="bullet"/>
      <w:lvlText w:val=""/>
      <w:lvlJc w:val="left"/>
      <w:pPr>
        <w:tabs>
          <w:tab w:val="num" w:pos="7875"/>
        </w:tabs>
        <w:ind w:left="7875" w:hanging="360"/>
      </w:pPr>
      <w:rPr>
        <w:rFonts w:ascii="Symbol" w:hAnsi="Symbol" w:hint="default"/>
      </w:rPr>
    </w:lvl>
    <w:lvl w:ilvl="7" w:tplc="08090003" w:tentative="1">
      <w:start w:val="1"/>
      <w:numFmt w:val="bullet"/>
      <w:lvlText w:val="o"/>
      <w:lvlJc w:val="left"/>
      <w:pPr>
        <w:tabs>
          <w:tab w:val="num" w:pos="8595"/>
        </w:tabs>
        <w:ind w:left="8595" w:hanging="360"/>
      </w:pPr>
      <w:rPr>
        <w:rFonts w:ascii="Courier New" w:hAnsi="Courier New" w:cs="Courier New" w:hint="default"/>
      </w:rPr>
    </w:lvl>
    <w:lvl w:ilvl="8" w:tplc="08090005"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716A4BA1"/>
    <w:multiLevelType w:val="hybridMultilevel"/>
    <w:tmpl w:val="40EAA5F0"/>
    <w:lvl w:ilvl="0" w:tplc="1C090001">
      <w:start w:val="1"/>
      <w:numFmt w:val="bullet"/>
      <w:lvlText w:val=""/>
      <w:lvlJc w:val="left"/>
      <w:pPr>
        <w:ind w:left="2250" w:hanging="360"/>
      </w:pPr>
      <w:rPr>
        <w:rFonts w:ascii="Symbol" w:hAnsi="Symbol" w:hint="default"/>
      </w:rPr>
    </w:lvl>
    <w:lvl w:ilvl="1" w:tplc="1C090003" w:tentative="1">
      <w:start w:val="1"/>
      <w:numFmt w:val="bullet"/>
      <w:lvlText w:val="o"/>
      <w:lvlJc w:val="left"/>
      <w:pPr>
        <w:ind w:left="2970" w:hanging="360"/>
      </w:pPr>
      <w:rPr>
        <w:rFonts w:ascii="Courier New" w:hAnsi="Courier New" w:cs="Courier New" w:hint="default"/>
      </w:rPr>
    </w:lvl>
    <w:lvl w:ilvl="2" w:tplc="1C090005" w:tentative="1">
      <w:start w:val="1"/>
      <w:numFmt w:val="bullet"/>
      <w:lvlText w:val=""/>
      <w:lvlJc w:val="left"/>
      <w:pPr>
        <w:ind w:left="3690" w:hanging="360"/>
      </w:pPr>
      <w:rPr>
        <w:rFonts w:ascii="Wingdings" w:hAnsi="Wingdings" w:hint="default"/>
      </w:rPr>
    </w:lvl>
    <w:lvl w:ilvl="3" w:tplc="1C090001" w:tentative="1">
      <w:start w:val="1"/>
      <w:numFmt w:val="bullet"/>
      <w:lvlText w:val=""/>
      <w:lvlJc w:val="left"/>
      <w:pPr>
        <w:ind w:left="4410" w:hanging="360"/>
      </w:pPr>
      <w:rPr>
        <w:rFonts w:ascii="Symbol" w:hAnsi="Symbol" w:hint="default"/>
      </w:rPr>
    </w:lvl>
    <w:lvl w:ilvl="4" w:tplc="1C090003" w:tentative="1">
      <w:start w:val="1"/>
      <w:numFmt w:val="bullet"/>
      <w:lvlText w:val="o"/>
      <w:lvlJc w:val="left"/>
      <w:pPr>
        <w:ind w:left="5130" w:hanging="360"/>
      </w:pPr>
      <w:rPr>
        <w:rFonts w:ascii="Courier New" w:hAnsi="Courier New" w:cs="Courier New" w:hint="default"/>
      </w:rPr>
    </w:lvl>
    <w:lvl w:ilvl="5" w:tplc="1C090005" w:tentative="1">
      <w:start w:val="1"/>
      <w:numFmt w:val="bullet"/>
      <w:lvlText w:val=""/>
      <w:lvlJc w:val="left"/>
      <w:pPr>
        <w:ind w:left="5850" w:hanging="360"/>
      </w:pPr>
      <w:rPr>
        <w:rFonts w:ascii="Wingdings" w:hAnsi="Wingdings" w:hint="default"/>
      </w:rPr>
    </w:lvl>
    <w:lvl w:ilvl="6" w:tplc="1C090001" w:tentative="1">
      <w:start w:val="1"/>
      <w:numFmt w:val="bullet"/>
      <w:lvlText w:val=""/>
      <w:lvlJc w:val="left"/>
      <w:pPr>
        <w:ind w:left="6570" w:hanging="360"/>
      </w:pPr>
      <w:rPr>
        <w:rFonts w:ascii="Symbol" w:hAnsi="Symbol" w:hint="default"/>
      </w:rPr>
    </w:lvl>
    <w:lvl w:ilvl="7" w:tplc="1C090003" w:tentative="1">
      <w:start w:val="1"/>
      <w:numFmt w:val="bullet"/>
      <w:lvlText w:val="o"/>
      <w:lvlJc w:val="left"/>
      <w:pPr>
        <w:ind w:left="7290" w:hanging="360"/>
      </w:pPr>
      <w:rPr>
        <w:rFonts w:ascii="Courier New" w:hAnsi="Courier New" w:cs="Courier New" w:hint="default"/>
      </w:rPr>
    </w:lvl>
    <w:lvl w:ilvl="8" w:tplc="1C090005" w:tentative="1">
      <w:start w:val="1"/>
      <w:numFmt w:val="bullet"/>
      <w:lvlText w:val=""/>
      <w:lvlJc w:val="left"/>
      <w:pPr>
        <w:ind w:left="8010" w:hanging="360"/>
      </w:pPr>
      <w:rPr>
        <w:rFonts w:ascii="Wingdings" w:hAnsi="Wingdings" w:hint="default"/>
      </w:rPr>
    </w:lvl>
  </w:abstractNum>
  <w:abstractNum w:abstractNumId="11" w15:restartNumberingAfterBreak="0">
    <w:nsid w:val="718D03BF"/>
    <w:multiLevelType w:val="multilevel"/>
    <w:tmpl w:val="C6D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B4211"/>
    <w:multiLevelType w:val="hybridMultilevel"/>
    <w:tmpl w:val="77C8D30A"/>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3"/>
  </w:num>
  <w:num w:numId="2">
    <w:abstractNumId w:val="9"/>
  </w:num>
  <w:num w:numId="3">
    <w:abstractNumId w:val="2"/>
  </w:num>
  <w:num w:numId="4">
    <w:abstractNumId w:val="6"/>
  </w:num>
  <w:num w:numId="5">
    <w:abstractNumId w:val="1"/>
  </w:num>
  <w:num w:numId="6">
    <w:abstractNumId w:val="4"/>
  </w:num>
  <w:num w:numId="7">
    <w:abstractNumId w:val="11"/>
  </w:num>
  <w:num w:numId="8">
    <w:abstractNumId w:val="12"/>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27"/>
    <w:rsid w:val="00061D18"/>
    <w:rsid w:val="00184B97"/>
    <w:rsid w:val="001B1982"/>
    <w:rsid w:val="001F6C06"/>
    <w:rsid w:val="00260160"/>
    <w:rsid w:val="003E6FD1"/>
    <w:rsid w:val="00404404"/>
    <w:rsid w:val="00437954"/>
    <w:rsid w:val="004724FB"/>
    <w:rsid w:val="004D4C39"/>
    <w:rsid w:val="0053602E"/>
    <w:rsid w:val="00545581"/>
    <w:rsid w:val="005D572D"/>
    <w:rsid w:val="005E3655"/>
    <w:rsid w:val="005F3E29"/>
    <w:rsid w:val="006B4F1B"/>
    <w:rsid w:val="006D58D2"/>
    <w:rsid w:val="006F3F14"/>
    <w:rsid w:val="00714C8C"/>
    <w:rsid w:val="007568FC"/>
    <w:rsid w:val="007A300E"/>
    <w:rsid w:val="009051BA"/>
    <w:rsid w:val="0094015D"/>
    <w:rsid w:val="009B1727"/>
    <w:rsid w:val="00AE5A1C"/>
    <w:rsid w:val="00B4443E"/>
    <w:rsid w:val="00C43FDB"/>
    <w:rsid w:val="00D63A4B"/>
    <w:rsid w:val="00D81C8D"/>
    <w:rsid w:val="00E602E4"/>
    <w:rsid w:val="00E750DC"/>
    <w:rsid w:val="00EA114C"/>
    <w:rsid w:val="00ED54AF"/>
    <w:rsid w:val="00F24C8A"/>
    <w:rsid w:val="00F63F17"/>
    <w:rsid w:val="00F938AA"/>
    <w:rsid w:val="00FF11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5DEB"/>
  <w15:docId w15:val="{51141034-1BFF-44E3-AD48-CF592F7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autoRedefine/>
    <w:qFormat/>
    <w:rsid w:val="009051BA"/>
    <w:pPr>
      <w:keepNext/>
      <w:tabs>
        <w:tab w:val="left" w:pos="1134"/>
        <w:tab w:val="left" w:pos="1701"/>
        <w:tab w:val="left" w:pos="2268"/>
        <w:tab w:val="left" w:pos="2835"/>
      </w:tabs>
      <w:spacing w:before="360" w:after="240" w:line="240" w:lineRule="auto"/>
      <w:ind w:left="1701" w:hanging="1701"/>
      <w:outlineLvl w:val="2"/>
    </w:pPr>
    <w:rPr>
      <w:rFonts w:ascii="Arial" w:eastAsia="Times New Roman" w:hAnsi="Arial" w:cs="Arial"/>
      <w:b/>
      <w:bCs/>
      <w:i/>
      <w:color w:val="808080"/>
      <w:szCs w:val="26"/>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97"/>
    <w:pPr>
      <w:ind w:left="720"/>
      <w:contextualSpacing/>
    </w:pPr>
  </w:style>
  <w:style w:type="character" w:customStyle="1" w:styleId="Heading3Char">
    <w:name w:val="Heading 3 Char"/>
    <w:basedOn w:val="DefaultParagraphFont"/>
    <w:uiPriority w:val="9"/>
    <w:semiHidden/>
    <w:rsid w:val="009051BA"/>
    <w:rPr>
      <w:rFonts w:asciiTheme="majorHAnsi" w:eastAsiaTheme="majorEastAsia" w:hAnsiTheme="majorHAnsi" w:cstheme="majorBidi"/>
      <w:b/>
      <w:bCs/>
      <w:color w:val="4F81BD" w:themeColor="accent1"/>
    </w:rPr>
  </w:style>
  <w:style w:type="character" w:customStyle="1" w:styleId="Heading3Char1">
    <w:name w:val="Heading 3 Char1"/>
    <w:link w:val="Heading3"/>
    <w:rsid w:val="009051BA"/>
    <w:rPr>
      <w:rFonts w:ascii="Arial" w:eastAsia="Times New Roman" w:hAnsi="Arial" w:cs="Arial"/>
      <w:b/>
      <w:bCs/>
      <w:i/>
      <w:color w:val="808080"/>
      <w:szCs w:val="26"/>
      <w:u w:color="808080"/>
    </w:rPr>
  </w:style>
  <w:style w:type="paragraph" w:styleId="BodyTextIndent2">
    <w:name w:val="Body Text Indent 2"/>
    <w:basedOn w:val="Normal"/>
    <w:link w:val="BodyTextIndent2Char"/>
    <w:autoRedefine/>
    <w:rsid w:val="009051BA"/>
    <w:pPr>
      <w:tabs>
        <w:tab w:val="left" w:pos="1134"/>
        <w:tab w:val="left" w:pos="1701"/>
        <w:tab w:val="left" w:pos="2268"/>
        <w:tab w:val="left" w:pos="2835"/>
      </w:tabs>
      <w:spacing w:before="120" w:after="120" w:line="240" w:lineRule="auto"/>
      <w:ind w:left="1701" w:hanging="567"/>
      <w:jc w:val="both"/>
    </w:pPr>
    <w:rPr>
      <w:rFonts w:ascii="Arial" w:eastAsia="Times New Roman" w:hAnsi="Arial" w:cs="Arial"/>
      <w:color w:val="808080"/>
      <w:szCs w:val="24"/>
    </w:rPr>
  </w:style>
  <w:style w:type="character" w:customStyle="1" w:styleId="BodyTextIndent2Char">
    <w:name w:val="Body Text Indent 2 Char"/>
    <w:basedOn w:val="DefaultParagraphFont"/>
    <w:link w:val="BodyTextIndent2"/>
    <w:rsid w:val="009051BA"/>
    <w:rPr>
      <w:rFonts w:ascii="Arial" w:eastAsia="Times New Roman" w:hAnsi="Arial" w:cs="Arial"/>
      <w:color w:val="808080"/>
      <w:szCs w:val="24"/>
    </w:rPr>
  </w:style>
  <w:style w:type="character" w:styleId="CommentReference">
    <w:name w:val="annotation reference"/>
    <w:basedOn w:val="DefaultParagraphFont"/>
    <w:uiPriority w:val="99"/>
    <w:semiHidden/>
    <w:unhideWhenUsed/>
    <w:rsid w:val="00714C8C"/>
    <w:rPr>
      <w:sz w:val="16"/>
      <w:szCs w:val="16"/>
    </w:rPr>
  </w:style>
  <w:style w:type="paragraph" w:styleId="CommentText">
    <w:name w:val="annotation text"/>
    <w:basedOn w:val="Normal"/>
    <w:link w:val="CommentTextChar"/>
    <w:uiPriority w:val="99"/>
    <w:semiHidden/>
    <w:unhideWhenUsed/>
    <w:rsid w:val="00714C8C"/>
    <w:pPr>
      <w:spacing w:line="240" w:lineRule="auto"/>
    </w:pPr>
    <w:rPr>
      <w:sz w:val="20"/>
      <w:szCs w:val="20"/>
    </w:rPr>
  </w:style>
  <w:style w:type="character" w:customStyle="1" w:styleId="CommentTextChar">
    <w:name w:val="Comment Text Char"/>
    <w:basedOn w:val="DefaultParagraphFont"/>
    <w:link w:val="CommentText"/>
    <w:uiPriority w:val="99"/>
    <w:semiHidden/>
    <w:rsid w:val="00714C8C"/>
    <w:rPr>
      <w:sz w:val="20"/>
      <w:szCs w:val="20"/>
    </w:rPr>
  </w:style>
  <w:style w:type="paragraph" w:styleId="CommentSubject">
    <w:name w:val="annotation subject"/>
    <w:basedOn w:val="CommentText"/>
    <w:next w:val="CommentText"/>
    <w:link w:val="CommentSubjectChar"/>
    <w:uiPriority w:val="99"/>
    <w:semiHidden/>
    <w:unhideWhenUsed/>
    <w:rsid w:val="00714C8C"/>
    <w:rPr>
      <w:b/>
      <w:bCs/>
    </w:rPr>
  </w:style>
  <w:style w:type="character" w:customStyle="1" w:styleId="CommentSubjectChar">
    <w:name w:val="Comment Subject Char"/>
    <w:basedOn w:val="CommentTextChar"/>
    <w:link w:val="CommentSubject"/>
    <w:uiPriority w:val="99"/>
    <w:semiHidden/>
    <w:rsid w:val="00714C8C"/>
    <w:rPr>
      <w:b/>
      <w:bCs/>
      <w:sz w:val="20"/>
      <w:szCs w:val="20"/>
    </w:rPr>
  </w:style>
  <w:style w:type="paragraph" w:styleId="BalloonText">
    <w:name w:val="Balloon Text"/>
    <w:basedOn w:val="Normal"/>
    <w:link w:val="BalloonTextChar"/>
    <w:uiPriority w:val="99"/>
    <w:semiHidden/>
    <w:unhideWhenUsed/>
    <w:rsid w:val="0071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8C"/>
    <w:rPr>
      <w:rFonts w:ascii="Tahoma" w:hAnsi="Tahoma" w:cs="Tahoma"/>
      <w:sz w:val="16"/>
      <w:szCs w:val="16"/>
    </w:rPr>
  </w:style>
  <w:style w:type="paragraph" w:styleId="Header">
    <w:name w:val="header"/>
    <w:basedOn w:val="Normal"/>
    <w:link w:val="HeaderChar"/>
    <w:uiPriority w:val="99"/>
    <w:unhideWhenUsed/>
    <w:rsid w:val="00940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5D"/>
  </w:style>
  <w:style w:type="paragraph" w:styleId="Footer">
    <w:name w:val="footer"/>
    <w:basedOn w:val="Normal"/>
    <w:link w:val="FooterChar"/>
    <w:uiPriority w:val="99"/>
    <w:unhideWhenUsed/>
    <w:rsid w:val="00940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555253">
      <w:bodyDiv w:val="1"/>
      <w:marLeft w:val="0"/>
      <w:marRight w:val="0"/>
      <w:marTop w:val="0"/>
      <w:marBottom w:val="0"/>
      <w:divBdr>
        <w:top w:val="none" w:sz="0" w:space="0" w:color="auto"/>
        <w:left w:val="none" w:sz="0" w:space="0" w:color="auto"/>
        <w:bottom w:val="none" w:sz="0" w:space="0" w:color="auto"/>
        <w:right w:val="none" w:sz="0" w:space="0" w:color="auto"/>
      </w:divBdr>
    </w:div>
    <w:div w:id="812605788">
      <w:bodyDiv w:val="1"/>
      <w:marLeft w:val="0"/>
      <w:marRight w:val="0"/>
      <w:marTop w:val="0"/>
      <w:marBottom w:val="0"/>
      <w:divBdr>
        <w:top w:val="none" w:sz="0" w:space="0" w:color="auto"/>
        <w:left w:val="none" w:sz="0" w:space="0" w:color="auto"/>
        <w:bottom w:val="none" w:sz="0" w:space="0" w:color="auto"/>
        <w:right w:val="none" w:sz="0" w:space="0" w:color="auto"/>
      </w:divBdr>
    </w:div>
    <w:div w:id="1015498532">
      <w:bodyDiv w:val="1"/>
      <w:marLeft w:val="0"/>
      <w:marRight w:val="0"/>
      <w:marTop w:val="0"/>
      <w:marBottom w:val="0"/>
      <w:divBdr>
        <w:top w:val="none" w:sz="0" w:space="0" w:color="auto"/>
        <w:left w:val="none" w:sz="0" w:space="0" w:color="auto"/>
        <w:bottom w:val="none" w:sz="0" w:space="0" w:color="auto"/>
        <w:right w:val="none" w:sz="0" w:space="0" w:color="auto"/>
      </w:divBdr>
    </w:div>
    <w:div w:id="1389764300">
      <w:bodyDiv w:val="1"/>
      <w:marLeft w:val="0"/>
      <w:marRight w:val="0"/>
      <w:marTop w:val="0"/>
      <w:marBottom w:val="0"/>
      <w:divBdr>
        <w:top w:val="none" w:sz="0" w:space="0" w:color="auto"/>
        <w:left w:val="none" w:sz="0" w:space="0" w:color="auto"/>
        <w:bottom w:val="none" w:sz="0" w:space="0" w:color="auto"/>
        <w:right w:val="none" w:sz="0" w:space="0" w:color="auto"/>
      </w:divBdr>
    </w:div>
    <w:div w:id="1760983835">
      <w:bodyDiv w:val="1"/>
      <w:marLeft w:val="0"/>
      <w:marRight w:val="0"/>
      <w:marTop w:val="0"/>
      <w:marBottom w:val="0"/>
      <w:divBdr>
        <w:top w:val="none" w:sz="0" w:space="0" w:color="auto"/>
        <w:left w:val="none" w:sz="0" w:space="0" w:color="auto"/>
        <w:bottom w:val="none" w:sz="0" w:space="0" w:color="auto"/>
        <w:right w:val="none" w:sz="0" w:space="0" w:color="auto"/>
      </w:divBdr>
    </w:div>
    <w:div w:id="17721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ars.gov.za/AllDocs/OpsDocs/SARSForms/EI2%20-%20Public%20Benefit%20Organisation%20Written%20Undertaking%20-%20External%20Form.pdf" TargetMode="External"/><Relationship Id="rId18" Type="http://schemas.openxmlformats.org/officeDocument/2006/relationships/hyperlink" Target="http://www.sars.gov.za/Contact/Branch-Finder/Pages/default.aspx" TargetMode="External"/><Relationship Id="rId3" Type="http://schemas.openxmlformats.org/officeDocument/2006/relationships/styles" Target="styles.xml"/><Relationship Id="rId21" Type="http://schemas.openxmlformats.org/officeDocument/2006/relationships/hyperlink" Target="http://www.sars.gov.za/AllDocs/OpsDocs/SARSForms/IT12EI%20-%20Return%20of%20Income%20Exempt%20Organisations%20-%20External%20Form.pdf" TargetMode="External"/><Relationship Id="rId7" Type="http://schemas.openxmlformats.org/officeDocument/2006/relationships/endnotes" Target="endnotes.xml"/><Relationship Id="rId12" Type="http://schemas.openxmlformats.org/officeDocument/2006/relationships/hyperlink" Target="http://www.sars.gov.za/FAQs/Pages/277.aspx" TargetMode="External"/><Relationship Id="rId17" Type="http://schemas.openxmlformats.org/officeDocument/2006/relationships/hyperlink" Target="http://www.sars.gov.za/ClientSegments/Pages/Relevant-Material-or-Supporting-Documents.aspx" TargetMode="External"/><Relationship Id="rId2" Type="http://schemas.openxmlformats.org/officeDocument/2006/relationships/numbering" Target="numbering.xml"/><Relationship Id="rId16" Type="http://schemas.openxmlformats.org/officeDocument/2006/relationships/hyperlink" Target="http://www.sars.gov.za/FAQs/Pages/279.aspx" TargetMode="External"/><Relationship Id="rId20" Type="http://schemas.openxmlformats.org/officeDocument/2006/relationships/hyperlink" Target="http://www.sars.gov.za/Contact/Branch-Finder/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AllDocs/OpsDocs/SARSForms/EI1%20-%20Application%20for%20Exemption%20from%20Income%20Tax%20-%20External%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s.gov.za/AllDocs/OpsDocs/SARSForms/EI2C%20-%20Income%20Tax%20Exemption%20Recreational%20Clubs%20-%20External%20Form.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www.sars.gov.za/Contact/Branch-Finder/Pages/default.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ars.gov.za/AllDocs/OpsDocs/SARSForms/EI2B%20-%20Foreign%20Branch%20Approved%20as%20a%20Public%20Benefit%20Organisation%20-%20External%20Form.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0D57-6A38-4CEB-96EC-60B84AB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6795</Words>
  <Characters>38732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Liselotte Knocklein</cp:lastModifiedBy>
  <cp:revision>4</cp:revision>
  <cp:lastPrinted>2019-07-10T07:12:00Z</cp:lastPrinted>
  <dcterms:created xsi:type="dcterms:W3CDTF">2019-11-05T06:14:00Z</dcterms:created>
  <dcterms:modified xsi:type="dcterms:W3CDTF">2021-03-09T09:47:00Z</dcterms:modified>
</cp:coreProperties>
</file>